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Pr="007C197B" w:rsidRDefault="000A36E9" w:rsidP="00971F67">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２０２２</w:t>
      </w:r>
      <w:r w:rsidR="00971F67" w:rsidRPr="007C197B">
        <w:rPr>
          <w:rFonts w:ascii="ＭＳ Ｐゴシック" w:eastAsia="ＭＳ Ｐゴシック" w:hAnsi="ＭＳ Ｐゴシック" w:hint="eastAsia"/>
          <w:sz w:val="48"/>
          <w:szCs w:val="48"/>
        </w:rPr>
        <w:t>年度</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Pr>
          <w:rFonts w:ascii="ＭＳ Ｐゴシック" w:eastAsia="ＭＳ Ｐゴシック" w:hAnsi="ＭＳ Ｐゴシック" w:hint="eastAsia"/>
          <w:sz w:val="48"/>
          <w:szCs w:val="48"/>
        </w:rPr>
        <w:t>´</w:t>
      </w:r>
      <w:r w:rsidRPr="001B55CF">
        <w:rPr>
          <w:rFonts w:ascii="ＭＳ Ｐゴシック" w:eastAsia="ＭＳ Ｐゴシック" w:hAnsi="ＭＳ Ｐゴシック" w:hint="eastAsia"/>
          <w:sz w:val="48"/>
          <w:szCs w:val="48"/>
        </w:rPr>
        <w:t>低速需給バランス</w:t>
      </w:r>
      <w:r w:rsidRPr="007C197B">
        <w:rPr>
          <w:rFonts w:ascii="ＭＳ Ｐゴシック" w:eastAsia="ＭＳ Ｐゴシック" w:hAnsi="ＭＳ Ｐゴシック" w:hint="eastAsia"/>
          <w:sz w:val="48"/>
          <w:szCs w:val="48"/>
        </w:rPr>
        <w:t>調整力提出様式</w:t>
      </w:r>
    </w:p>
    <w:p w:rsidR="00971F67" w:rsidRDefault="00971F67" w:rsidP="004F0022">
      <w:pPr>
        <w:jc w:val="center"/>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0A36E9" w:rsidP="00971F67">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２０２２</w:t>
      </w:r>
      <w:r w:rsidR="00971F67" w:rsidRPr="007C197B">
        <w:rPr>
          <w:rFonts w:ascii="ＭＳ Ｐゴシック" w:eastAsia="ＭＳ Ｐゴシック" w:hAnsi="ＭＳ Ｐゴシック" w:hint="eastAsia"/>
          <w:sz w:val="44"/>
          <w:szCs w:val="36"/>
        </w:rPr>
        <w:t>年</w:t>
      </w:r>
      <w:r w:rsidR="00475DE4">
        <w:rPr>
          <w:rFonts w:ascii="ＭＳ Ｐゴシック" w:eastAsia="ＭＳ Ｐゴシック" w:hAnsi="ＭＳ Ｐゴシック" w:hint="eastAsia"/>
          <w:sz w:val="44"/>
          <w:szCs w:val="36"/>
        </w:rPr>
        <w:t>９</w:t>
      </w:r>
      <w:r w:rsidR="00971F67" w:rsidRPr="007C197B">
        <w:rPr>
          <w:rFonts w:ascii="ＭＳ Ｐゴシック" w:eastAsia="ＭＳ Ｐゴシック" w:hAnsi="ＭＳ Ｐゴシック" w:hint="eastAsia"/>
          <w:sz w:val="44"/>
          <w:szCs w:val="36"/>
        </w:rPr>
        <w:t>月</w:t>
      </w:r>
      <w:r w:rsidR="00475DE4">
        <w:rPr>
          <w:rFonts w:ascii="ＭＳ Ｐゴシック" w:eastAsia="ＭＳ Ｐゴシック" w:hAnsi="ＭＳ Ｐゴシック" w:hint="eastAsia"/>
          <w:sz w:val="44"/>
          <w:szCs w:val="36"/>
        </w:rPr>
        <w:t>１</w:t>
      </w:r>
      <w:r w:rsidR="00971F67" w:rsidRPr="007C197B">
        <w:rPr>
          <w:rFonts w:ascii="ＭＳ Ｐゴシック" w:eastAsia="ＭＳ Ｐゴシック" w:hAnsi="ＭＳ Ｐゴシック" w:hint="eastAsia"/>
          <w:sz w:val="44"/>
          <w:szCs w:val="36"/>
        </w:rPr>
        <w:t>日</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D53108" w:rsidRPr="00D53108">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971F67" w:rsidRPr="007C197B" w:rsidRDefault="00971F67" w:rsidP="00971F67">
      <w:pPr>
        <w:jc w:val="left"/>
        <w:rPr>
          <w:rFonts w:ascii="ＭＳ 明朝" w:hAnsi="ＭＳ 明朝"/>
        </w:rPr>
      </w:pPr>
    </w:p>
    <w:p w:rsidR="00971F67" w:rsidRPr="007C197B" w:rsidRDefault="00971F67" w:rsidP="00971F67">
      <w:pPr>
        <w:jc w:val="left"/>
        <w:rPr>
          <w:rFonts w:ascii="ＭＳ 明朝" w:hAnsi="ＭＳ 明朝"/>
        </w:rPr>
        <w:sectPr w:rsidR="00971F67" w:rsidRPr="007C197B" w:rsidSect="008D3D75">
          <w:headerReference w:type="default" r:id="rId7"/>
          <w:pgSz w:w="11906" w:h="16838" w:code="9"/>
          <w:pgMar w:top="720" w:right="720" w:bottom="720" w:left="720" w:header="851" w:footer="992" w:gutter="0"/>
          <w:cols w:space="425"/>
          <w:docGrid w:type="lines" w:linePitch="360"/>
        </w:sectPr>
      </w:pPr>
    </w:p>
    <w:p w:rsidR="00971F67" w:rsidRPr="007C197B" w:rsidRDefault="00971F67" w:rsidP="00971F67">
      <w:pPr>
        <w:jc w:val="center"/>
        <w:rPr>
          <w:rFonts w:ascii="ＭＳ Ｐゴシック" w:eastAsia="ＭＳ Ｐゴシック" w:hAnsi="ＭＳ Ｐゴシック"/>
          <w:sz w:val="40"/>
          <w:szCs w:val="40"/>
        </w:rPr>
      </w:pPr>
      <w:r w:rsidRPr="00971F67">
        <w:rPr>
          <w:rFonts w:ascii="ＭＳ Ｐゴシック" w:eastAsia="ＭＳ Ｐゴシック" w:hAnsi="ＭＳ Ｐゴシック" w:hint="eastAsia"/>
          <w:spacing w:val="800"/>
          <w:kern w:val="0"/>
          <w:sz w:val="40"/>
          <w:szCs w:val="40"/>
          <w:fitText w:val="2400" w:id="1990492416"/>
        </w:rPr>
        <w:lastRenderedPageBreak/>
        <w:t>目</w:t>
      </w:r>
      <w:r w:rsidRPr="00971F67">
        <w:rPr>
          <w:rFonts w:ascii="ＭＳ Ｐゴシック" w:eastAsia="ＭＳ Ｐゴシック" w:hAnsi="ＭＳ Ｐゴシック" w:hint="eastAsia"/>
          <w:kern w:val="0"/>
          <w:sz w:val="40"/>
          <w:szCs w:val="40"/>
          <w:fitText w:val="2400" w:id="1990492416"/>
        </w:rPr>
        <w:t>次</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w:t>
      </w:r>
      <w:r w:rsidR="003F45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３－２</w:t>
      </w:r>
      <w:r w:rsidR="003F45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３－３</w:t>
      </w:r>
      <w:r w:rsidRPr="007C197B">
        <w:rPr>
          <w:rFonts w:asciiTheme="minorEastAsia" w:eastAsiaTheme="minorEastAsia" w:hAnsiTheme="minorEastAsia" w:hint="eastAsia"/>
          <w:sz w:val="24"/>
          <w:szCs w:val="24"/>
        </w:rPr>
        <w:t>）</w:t>
      </w:r>
    </w:p>
    <w:p w:rsidR="00971F67" w:rsidRPr="007C197B"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971F67"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．運用条件に関わる事項（様式７）</w:t>
      </w:r>
    </w:p>
    <w:p w:rsidR="00971F67" w:rsidRDefault="00971F67" w:rsidP="00971F67">
      <w:pPr>
        <w:jc w:val="left"/>
        <w:rPr>
          <w:rFonts w:asciiTheme="minorEastAsia" w:eastAsiaTheme="minorEastAsia" w:hAnsiTheme="minorEastAsia"/>
          <w:sz w:val="24"/>
          <w:szCs w:val="24"/>
        </w:rPr>
      </w:pPr>
    </w:p>
    <w:p w:rsidR="00971F67" w:rsidRPr="001B55CF" w:rsidRDefault="00971F67" w:rsidP="00971F67">
      <w:pPr>
        <w:ind w:firstLineChars="100" w:firstLine="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※様式４および様式５は欠番です。</w:t>
      </w:r>
    </w:p>
    <w:p w:rsidR="00971F67" w:rsidRPr="00CA2133" w:rsidRDefault="00971F67" w:rsidP="00971F67">
      <w:pPr>
        <w:jc w:val="left"/>
        <w:rPr>
          <w:rFonts w:asciiTheme="minorEastAsia" w:eastAsiaTheme="minorEastAsia" w:hAnsiTheme="minorEastAsia"/>
          <w:sz w:val="24"/>
          <w:szCs w:val="24"/>
        </w:rPr>
      </w:pPr>
    </w:p>
    <w:p w:rsidR="00971F67" w:rsidRDefault="00971F67" w:rsidP="00971F67">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Pr="009F188C" w:rsidRDefault="00971F67" w:rsidP="00971F67">
      <w:pPr>
        <w:jc w:val="right"/>
        <w:rPr>
          <w:sz w:val="24"/>
          <w:szCs w:val="24"/>
        </w:rPr>
      </w:pPr>
      <w:r>
        <w:rPr>
          <w:rFonts w:asciiTheme="minorEastAsia" w:eastAsiaTheme="minorEastAsia" w:hAnsiTheme="minorEastAsia" w:hint="eastAsia"/>
          <w:sz w:val="24"/>
          <w:szCs w:val="24"/>
        </w:rPr>
        <w:lastRenderedPageBreak/>
        <w:t>（</w:t>
      </w:r>
      <w:r w:rsidRPr="009F188C">
        <w:rPr>
          <w:rFonts w:asciiTheme="minorEastAsia" w:eastAsiaTheme="minorEastAsia" w:hAnsiTheme="minorEastAsia" w:hint="eastAsia"/>
          <w:sz w:val="24"/>
          <w:szCs w:val="24"/>
        </w:rPr>
        <w:t>様式１</w:t>
      </w:r>
      <w:r w:rsidRPr="009F188C">
        <w:rPr>
          <w:rFonts w:hint="eastAsia"/>
          <w:sz w:val="24"/>
          <w:szCs w:val="24"/>
        </w:rPr>
        <w:t>）</w:t>
      </w:r>
    </w:p>
    <w:p w:rsidR="00971F67" w:rsidRPr="007C197B" w:rsidRDefault="00971F67" w:rsidP="00971F67">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E92211" w:rsidRDefault="00E92211"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00D53108" w:rsidRPr="00D53108">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D53108" w:rsidRPr="00D53108">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970B2C" w:rsidRDefault="00971F67" w:rsidP="00970B2C">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970B2C" w:rsidRPr="00C332D4">
        <w:rPr>
          <w:rFonts w:asciiTheme="minorEastAsia" w:eastAsiaTheme="minorEastAsia" w:hAnsiTheme="minorEastAsia" w:hint="eastAsia"/>
          <w:sz w:val="24"/>
          <w:szCs w:val="24"/>
        </w:rPr>
        <w:t>会社名　　　　　○○株式会社</w:t>
      </w:r>
    </w:p>
    <w:p w:rsidR="00970B2C" w:rsidRPr="00C332D4" w:rsidRDefault="00970B2C" w:rsidP="00970B2C">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971F67" w:rsidRPr="00970B2C" w:rsidRDefault="00971F67" w:rsidP="00970B2C">
      <w:pPr>
        <w:ind w:left="240" w:hangingChars="100" w:hanging="240"/>
        <w:jc w:val="right"/>
        <w:rPr>
          <w:rFonts w:asciiTheme="minorEastAsia" w:eastAsiaTheme="minorEastAsia" w:hAnsiTheme="minorEastAsia"/>
          <w:sz w:val="24"/>
          <w:szCs w:val="24"/>
        </w:rPr>
      </w:pPr>
    </w:p>
    <w:p w:rsidR="00971F67" w:rsidRPr="007C197B" w:rsidRDefault="00971F67" w:rsidP="00971F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53108" w:rsidRPr="00D53108">
        <w:rPr>
          <w:rFonts w:asciiTheme="minorEastAsia" w:eastAsiaTheme="minorEastAsia" w:hAnsiTheme="minorEastAsia" w:hint="eastAsia"/>
          <w:sz w:val="24"/>
          <w:szCs w:val="24"/>
        </w:rPr>
        <w:t>中国電力ネットワーク株式会社が公表した「</w:t>
      </w:r>
      <w:r w:rsidR="000A36E9">
        <w:rPr>
          <w:rFonts w:asciiTheme="minorEastAsia" w:eastAsiaTheme="minorEastAsia" w:hAnsiTheme="minorEastAsia" w:hint="eastAsia"/>
          <w:sz w:val="24"/>
          <w:szCs w:val="24"/>
        </w:rPr>
        <w:t>2022</w:t>
      </w:r>
      <w:r w:rsidR="00D53108" w:rsidRPr="00D53108">
        <w:rPr>
          <w:rFonts w:asciiTheme="minorEastAsia" w:eastAsiaTheme="minorEastAsia" w:hAnsiTheme="minorEastAsia" w:hint="eastAsia"/>
          <w:sz w:val="24"/>
          <w:szCs w:val="24"/>
        </w:rPr>
        <w:t>年度電源Ⅱ´低速需給バランス調整力募集要綱」を了承し</w:t>
      </w:r>
      <w:r w:rsidR="003F45C3">
        <w:rPr>
          <w:rFonts w:asciiTheme="minorEastAsia" w:eastAsiaTheme="minorEastAsia" w:hAnsiTheme="minorEastAsia" w:hint="eastAsia"/>
          <w:sz w:val="24"/>
          <w:szCs w:val="24"/>
        </w:rPr>
        <w:t>、</w:t>
      </w:r>
      <w:r w:rsidR="00D53108" w:rsidRPr="00D53108">
        <w:rPr>
          <w:rFonts w:asciiTheme="minorEastAsia" w:eastAsiaTheme="minorEastAsia" w:hAnsiTheme="minorEastAsia" w:hint="eastAsia"/>
          <w:sz w:val="24"/>
          <w:szCs w:val="24"/>
        </w:rPr>
        <w:t>下記のとおり申し込みます。</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調整力契約</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D53108" w:rsidRDefault="00D53108"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D53108" w:rsidRPr="007C197B" w:rsidRDefault="00D53108"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sidR="007771BB">
        <w:rPr>
          <w:rFonts w:asciiTheme="minorEastAsia" w:eastAsiaTheme="minorEastAsia" w:hAnsiTheme="minorEastAsia" w:hint="eastAsia"/>
          <w:sz w:val="24"/>
          <w:szCs w:val="24"/>
        </w:rPr>
        <w:t>を活用した電源等については</w:t>
      </w:r>
      <w:r w:rsidR="003F45C3">
        <w:rPr>
          <w:rFonts w:asciiTheme="minorEastAsia" w:eastAsiaTheme="minorEastAsia" w:hAnsiTheme="minorEastAsia" w:hint="eastAsia"/>
          <w:sz w:val="24"/>
          <w:szCs w:val="24"/>
        </w:rPr>
        <w:t>、</w:t>
      </w:r>
      <w:r w:rsidRPr="00D53108">
        <w:rPr>
          <w:rFonts w:asciiTheme="minorEastAsia" w:eastAsiaTheme="minorEastAsia" w:hAnsiTheme="minorEastAsia" w:hint="eastAsia"/>
          <w:sz w:val="24"/>
          <w:szCs w:val="24"/>
        </w:rPr>
        <w:t>アグリゲーター名を記載。</w:t>
      </w:r>
    </w:p>
    <w:p w:rsidR="00C71097" w:rsidRDefault="00C71097" w:rsidP="00C71097">
      <w:pPr>
        <w:jc w:val="left"/>
        <w:rPr>
          <w:rFonts w:asciiTheme="minorEastAsia" w:eastAsiaTheme="minorEastAsia" w:hAnsiTheme="minorEastAsia"/>
          <w:sz w:val="24"/>
          <w:szCs w:val="24"/>
        </w:rPr>
      </w:pPr>
    </w:p>
    <w:p w:rsidR="00C71097" w:rsidRPr="001B55CF" w:rsidRDefault="00C71097" w:rsidP="00C7109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C71097" w:rsidRPr="001B55CF" w:rsidRDefault="00C71097" w:rsidP="00C71097">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専用線オンライン</w:t>
      </w:r>
      <w:r w:rsidRPr="00125465">
        <w:rPr>
          <w:rFonts w:asciiTheme="minorEastAsia" w:eastAsiaTheme="minorEastAsia" w:hAnsiTheme="minorEastAsia" w:hint="eastAsia"/>
          <w:sz w:val="24"/>
          <w:szCs w:val="24"/>
          <w:vertAlign w:val="superscript"/>
        </w:rPr>
        <w:t>※１</w:t>
      </w:r>
      <w:r w:rsidRPr="001B55CF">
        <w:rPr>
          <w:rFonts w:asciiTheme="minorEastAsia" w:eastAsiaTheme="minorEastAsia" w:hAnsiTheme="minorEastAsia" w:hint="eastAsia"/>
          <w:sz w:val="24"/>
          <w:szCs w:val="24"/>
        </w:rPr>
        <w:t xml:space="preserve">　・　簡易指令システムを用いたオンライン</w:t>
      </w:r>
      <w:r w:rsidRPr="00125465">
        <w:rPr>
          <w:rFonts w:asciiTheme="minorEastAsia" w:eastAsiaTheme="minorEastAsia" w:hAnsiTheme="minorEastAsia" w:hint="eastAsia"/>
          <w:sz w:val="24"/>
          <w:szCs w:val="24"/>
          <w:vertAlign w:val="superscript"/>
        </w:rPr>
        <w:t>※２</w:t>
      </w:r>
    </w:p>
    <w:p w:rsidR="00C71097" w:rsidRDefault="00C71097" w:rsidP="00C7109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簡易指令システムを用いたものを除く。</w:t>
      </w:r>
    </w:p>
    <w:p w:rsidR="00C71097" w:rsidRDefault="00C71097" w:rsidP="00C7109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 </w:t>
      </w:r>
      <w:r w:rsidRPr="00E74B51">
        <w:rPr>
          <w:rFonts w:asciiTheme="minorEastAsia" w:eastAsiaTheme="minorEastAsia" w:hAnsiTheme="minorEastAsia" w:hint="eastAsia"/>
          <w:sz w:val="24"/>
          <w:szCs w:val="24"/>
        </w:rPr>
        <w:t>取引規程（需給調整市場）の通信設備に関する要件を満たすもの</w:t>
      </w:r>
      <w:r>
        <w:rPr>
          <w:rFonts w:asciiTheme="minorEastAsia" w:eastAsiaTheme="minorEastAsia" w:hAnsiTheme="minorEastAsia" w:hint="eastAsia"/>
          <w:sz w:val="24"/>
          <w:szCs w:val="24"/>
        </w:rPr>
        <w:t>。</w:t>
      </w:r>
    </w:p>
    <w:p w:rsidR="00C71097" w:rsidRPr="00AF44E1" w:rsidRDefault="00C71097" w:rsidP="00C71097">
      <w:pPr>
        <w:jc w:val="left"/>
        <w:rPr>
          <w:rFonts w:asciiTheme="minorEastAsia" w:eastAsiaTheme="minorEastAsia" w:hAnsiTheme="minorEastAsia"/>
          <w:sz w:val="24"/>
          <w:szCs w:val="24"/>
        </w:rPr>
      </w:pPr>
    </w:p>
    <w:p w:rsidR="00971F67" w:rsidRPr="007C197B" w:rsidRDefault="00971F67" w:rsidP="00971F67">
      <w:pP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．契約期間</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．提出書類</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971F67" w:rsidRPr="007C197B" w:rsidRDefault="0061395D"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（３）電源</w:t>
      </w:r>
      <w:r w:rsidR="00971F67" w:rsidRPr="007C197B">
        <w:rPr>
          <w:rFonts w:asciiTheme="minorEastAsia" w:eastAsiaTheme="minorEastAsia" w:hAnsiTheme="minorEastAsia" w:hint="eastAsia"/>
          <w:sz w:val="24"/>
          <w:szCs w:val="24"/>
        </w:rPr>
        <w:t>等の仕様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４</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w:t>
      </w:r>
    </w:p>
    <w:p w:rsidR="00971F67" w:rsidRDefault="00971F67" w:rsidP="00971F67">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sidRPr="009F188C">
        <w:rPr>
          <w:rFonts w:hint="eastAsia"/>
          <w:sz w:val="24"/>
          <w:szCs w:val="24"/>
        </w:rPr>
        <w:lastRenderedPageBreak/>
        <w:t>（様式２）</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71F67" w:rsidRPr="007C197B" w:rsidRDefault="00971F67" w:rsidP="00971F67">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会社名</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○○株式会社</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業種</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本社所在地</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○○県○○市○○町○○番</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設立年月日</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資本金（円）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売上高（円）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総資産額（円）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従業員数（人）</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0B2C" w:rsidRPr="007C197B" w:rsidTr="000A6E30">
        <w:trPr>
          <w:jc w:val="center"/>
        </w:trPr>
        <w:tc>
          <w:tcPr>
            <w:tcW w:w="2563" w:type="dxa"/>
          </w:tcPr>
          <w:p w:rsidR="00970B2C" w:rsidRPr="007C197B" w:rsidRDefault="00970B2C" w:rsidP="000A6E30">
            <w:pPr>
              <w:ind w:left="1" w:hanging="6"/>
              <w:jc w:val="left"/>
              <w:rPr>
                <w:sz w:val="24"/>
                <w:szCs w:val="24"/>
              </w:rPr>
            </w:pPr>
            <w:r w:rsidRPr="007C197B">
              <w:rPr>
                <w:rFonts w:hint="eastAsia"/>
                <w:sz w:val="24"/>
                <w:szCs w:val="24"/>
              </w:rPr>
              <w:t>事業税課税標準</w:t>
            </w:r>
          </w:p>
        </w:tc>
        <w:tc>
          <w:tcPr>
            <w:tcW w:w="7682" w:type="dxa"/>
          </w:tcPr>
          <w:p w:rsidR="00970B2C" w:rsidRPr="007C197B" w:rsidRDefault="00970B2C" w:rsidP="000512EE">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bookmarkStart w:id="0" w:name="_GoBack"/>
      <w:bookmarkEnd w:id="0"/>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証券コード協議会の定める業種別分類（33業種）に準拠してください。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合弁会社の場合や申込後に設立する新会社である場合は</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代表となる事業者に加えて関係する事業者についても</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本様式を提出してください。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売上高</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総資産額</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従業員数は</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直前の決算期末の値（単独決算ベース）を記載してください。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申込後に新会社等を設立する場合は</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申込時点で予定している資本金等を可能な限り記載してください。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○（マル）で囲んでください。</w:t>
      </w:r>
    </w:p>
    <w:p w:rsidR="00971F67" w:rsidRDefault="00971F67" w:rsidP="00971F67">
      <w:pPr>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lastRenderedPageBreak/>
        <w:t>（様式３）</w:t>
      </w:r>
    </w:p>
    <w:p w:rsidR="00971F67" w:rsidRPr="007C197B" w:rsidRDefault="0061395D" w:rsidP="00DF274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w:t>
      </w:r>
    </w:p>
    <w:p w:rsidR="00971F67" w:rsidRDefault="00971F67" w:rsidP="00DF2747">
      <w:pPr>
        <w:jc w:val="left"/>
        <w:rPr>
          <w:rFonts w:asciiTheme="minorEastAsia" w:eastAsiaTheme="minorEastAsia" w:hAnsiTheme="minorEastAsia"/>
          <w:sz w:val="24"/>
          <w:szCs w:val="24"/>
        </w:rPr>
      </w:pP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971F67" w:rsidRDefault="00971F67" w:rsidP="00DF2747">
      <w:pPr>
        <w:jc w:val="left"/>
        <w:rPr>
          <w:rFonts w:asciiTheme="minorEastAsia" w:eastAsiaTheme="minorEastAsia" w:hAnsiTheme="minorEastAsia"/>
          <w:sz w:val="24"/>
          <w:szCs w:val="24"/>
        </w:rPr>
      </w:pPr>
    </w:p>
    <w:p w:rsidR="00971F67" w:rsidRDefault="00D1025C" w:rsidP="00DF274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61395D" w:rsidRPr="0061395D">
        <w:rPr>
          <w:rFonts w:asciiTheme="minorEastAsia" w:eastAsiaTheme="minorEastAsia" w:hAnsiTheme="minorEastAsia" w:hint="eastAsia"/>
          <w:sz w:val="24"/>
          <w:szCs w:val="24"/>
        </w:rPr>
        <w:t>．電源等の設備一覧</w:t>
      </w:r>
      <w:r w:rsidR="0061395D">
        <w:rPr>
          <w:rFonts w:asciiTheme="minorEastAsia" w:eastAsiaTheme="minorEastAsia" w:hAnsiTheme="minorEastAsia" w:hint="eastAsia"/>
          <w:sz w:val="24"/>
          <w:szCs w:val="24"/>
        </w:rPr>
        <w:t>（</w:t>
      </w:r>
      <w:r w:rsidR="00971F67" w:rsidRPr="007C197B">
        <w:rPr>
          <w:rFonts w:asciiTheme="minorEastAsia" w:eastAsiaTheme="minorEastAsia" w:hAnsiTheme="minorEastAsia" w:hint="eastAsia"/>
          <w:sz w:val="24"/>
          <w:szCs w:val="24"/>
        </w:rPr>
        <w:t>アグリゲーターが集約する需要家等の一覧</w:t>
      </w:r>
      <w:r w:rsidR="0061395D">
        <w:rPr>
          <w:rFonts w:asciiTheme="minorEastAsia" w:eastAsiaTheme="minorEastAsia" w:hAnsiTheme="minorEastAsia" w:hint="eastAsia"/>
          <w:sz w:val="24"/>
          <w:szCs w:val="24"/>
        </w:rPr>
        <w:t>）</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3345"/>
        <w:gridCol w:w="6349"/>
      </w:tblGrid>
      <w:tr w:rsidR="00D1025C" w:rsidTr="00D1025C">
        <w:trPr>
          <w:trHeight w:val="118"/>
          <w:jc w:val="center"/>
        </w:trPr>
        <w:tc>
          <w:tcPr>
            <w:tcW w:w="531" w:type="dxa"/>
            <w:vMerge w:val="restart"/>
            <w:tcBorders>
              <w:top w:val="single" w:sz="12" w:space="0" w:color="auto"/>
              <w:left w:val="single" w:sz="12" w:space="0" w:color="auto"/>
              <w:right w:val="single" w:sz="4" w:space="0" w:color="auto"/>
            </w:tcBorders>
            <w:shd w:val="clear" w:color="auto" w:fill="auto"/>
            <w:vAlign w:val="center"/>
          </w:tcPr>
          <w:p w:rsidR="00D1025C" w:rsidRPr="00FF2EB0" w:rsidRDefault="00D1025C" w:rsidP="00C80C40">
            <w:pPr>
              <w:jc w:val="center"/>
              <w:rPr>
                <w:szCs w:val="21"/>
              </w:rPr>
            </w:pPr>
            <w:r w:rsidRPr="00FF2EB0">
              <w:rPr>
                <w:rFonts w:hint="eastAsia"/>
                <w:szCs w:val="21"/>
              </w:rPr>
              <w:t>１</w:t>
            </w:r>
          </w:p>
        </w:tc>
        <w:tc>
          <w:tcPr>
            <w:tcW w:w="3345" w:type="dxa"/>
            <w:tcBorders>
              <w:top w:val="single" w:sz="12" w:space="0" w:color="auto"/>
              <w:left w:val="single" w:sz="4" w:space="0" w:color="auto"/>
            </w:tcBorders>
            <w:shd w:val="clear" w:color="auto" w:fill="auto"/>
            <w:vAlign w:val="center"/>
          </w:tcPr>
          <w:p w:rsidR="00D1025C" w:rsidRPr="00FF2EB0" w:rsidRDefault="00D1025C" w:rsidP="00C80C40">
            <w:pPr>
              <w:jc w:val="center"/>
              <w:rPr>
                <w:szCs w:val="21"/>
              </w:rPr>
            </w:pPr>
            <w:r w:rsidRPr="00FF2EB0">
              <w:rPr>
                <w:rFonts w:hint="eastAsia"/>
                <w:szCs w:val="21"/>
              </w:rPr>
              <w:t>評価対象</w:t>
            </w:r>
            <w:r w:rsidRPr="00FF2EB0">
              <w:rPr>
                <w:rFonts w:hint="eastAsia"/>
                <w:szCs w:val="21"/>
                <w:vertAlign w:val="superscript"/>
              </w:rPr>
              <w:t>※１</w:t>
            </w:r>
          </w:p>
        </w:tc>
        <w:tc>
          <w:tcPr>
            <w:tcW w:w="6349" w:type="dxa"/>
            <w:tcBorders>
              <w:top w:val="single" w:sz="12" w:space="0" w:color="auto"/>
              <w:right w:val="single" w:sz="12" w:space="0" w:color="auto"/>
            </w:tcBorders>
            <w:shd w:val="clear" w:color="auto" w:fill="auto"/>
            <w:vAlign w:val="center"/>
          </w:tcPr>
          <w:p w:rsidR="00D1025C" w:rsidRPr="00FF2EB0" w:rsidRDefault="00D1025C" w:rsidP="00C80C40">
            <w:pPr>
              <w:jc w:val="center"/>
              <w:rPr>
                <w:rFonts w:hAnsi="ＭＳ 明朝" w:cs="Meiryo UI"/>
                <w:szCs w:val="21"/>
              </w:rPr>
            </w:pPr>
            <w:r w:rsidRPr="00FF2EB0">
              <w:rPr>
                <w:rFonts w:hAnsi="ＭＳ 明朝" w:cs="Meiryo UI" w:hint="eastAsia"/>
                <w:szCs w:val="21"/>
              </w:rPr>
              <w:t>ネガワット</w:t>
            </w:r>
            <w:r w:rsidRPr="00FF2EB0">
              <w:rPr>
                <w:rFonts w:hAnsi="ＭＳ 明朝" w:cs="Meiryo UI" w:hint="eastAsia"/>
                <w:szCs w:val="21"/>
              </w:rPr>
              <w:t xml:space="preserve"> </w:t>
            </w:r>
            <w:r w:rsidRPr="00FF2EB0">
              <w:rPr>
                <w:rFonts w:hAnsi="ＭＳ 明朝" w:cs="Meiryo UI" w:hint="eastAsia"/>
                <w:szCs w:val="21"/>
              </w:rPr>
              <w:t>・</w:t>
            </w:r>
            <w:r w:rsidRPr="00FF2EB0">
              <w:rPr>
                <w:rFonts w:hAnsi="ＭＳ 明朝" w:cs="Meiryo UI" w:hint="eastAsia"/>
                <w:szCs w:val="21"/>
              </w:rPr>
              <w:t xml:space="preserve"> </w:t>
            </w:r>
            <w:r w:rsidRPr="00FF2EB0">
              <w:rPr>
                <w:rFonts w:hAnsi="ＭＳ 明朝" w:cs="Meiryo UI" w:hint="eastAsia"/>
                <w:szCs w:val="21"/>
              </w:rPr>
              <w:t>ポジワット</w:t>
            </w:r>
          </w:p>
        </w:tc>
      </w:tr>
      <w:tr w:rsidR="00D1025C" w:rsidTr="00D1025C">
        <w:trPr>
          <w:trHeight w:val="11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szCs w:val="21"/>
              </w:rPr>
            </w:pPr>
            <w:r w:rsidRPr="00FF2EB0">
              <w:rPr>
                <w:rFonts w:hint="eastAsia"/>
                <w:szCs w:val="21"/>
              </w:rPr>
              <w:t>供</w:t>
            </w:r>
            <w:r w:rsidRPr="00FF2EB0">
              <w:rPr>
                <w:rFonts w:ascii="ＭＳ 明朝" w:hAnsi="ＭＳ 明朝" w:hint="eastAsia"/>
                <w:szCs w:val="21"/>
              </w:rPr>
              <w:t>給(受電)地点特定番</w:t>
            </w:r>
            <w:r w:rsidRPr="00FF2EB0">
              <w:rPr>
                <w:rFonts w:hint="eastAsia"/>
                <w:szCs w:val="21"/>
              </w:rPr>
              <w:t>号</w:t>
            </w:r>
          </w:p>
        </w:tc>
        <w:tc>
          <w:tcPr>
            <w:tcW w:w="6349" w:type="dxa"/>
            <w:tcBorders>
              <w:right w:val="single" w:sz="12" w:space="0" w:color="auto"/>
            </w:tcBorders>
            <w:shd w:val="clear" w:color="auto" w:fill="auto"/>
            <w:vAlign w:val="center"/>
          </w:tcPr>
          <w:p w:rsidR="00D1025C" w:rsidRPr="00FF2EB0" w:rsidRDefault="00D1025C" w:rsidP="00C80C40">
            <w:pPr>
              <w:rPr>
                <w:rFonts w:hAnsi="ＭＳ 明朝" w:cs="Meiryo UI"/>
                <w:szCs w:val="21"/>
              </w:rPr>
            </w:pPr>
          </w:p>
        </w:tc>
      </w:tr>
      <w:tr w:rsidR="00D1025C" w:rsidTr="00D1025C">
        <w:trPr>
          <w:trHeight w:val="11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szCs w:val="21"/>
              </w:rPr>
            </w:pPr>
          </w:p>
        </w:tc>
        <w:tc>
          <w:tcPr>
            <w:tcW w:w="3345" w:type="dxa"/>
            <w:tcBorders>
              <w:left w:val="single" w:sz="4" w:space="0" w:color="auto"/>
            </w:tcBorders>
            <w:shd w:val="clear" w:color="auto" w:fill="auto"/>
            <w:vAlign w:val="center"/>
          </w:tcPr>
          <w:p w:rsidR="00D1025C" w:rsidRPr="00FF2EB0" w:rsidRDefault="00FF2EB0" w:rsidP="00C80C40">
            <w:pPr>
              <w:jc w:val="center"/>
              <w:rPr>
                <w:szCs w:val="21"/>
              </w:rPr>
            </w:pPr>
            <w:r>
              <w:rPr>
                <w:rFonts w:hint="eastAsia"/>
                <w:szCs w:val="21"/>
              </w:rPr>
              <w:t>発電者名また</w:t>
            </w:r>
            <w:r w:rsidR="00D1025C" w:rsidRPr="00FF2EB0">
              <w:rPr>
                <w:rFonts w:hint="eastAsia"/>
                <w:szCs w:val="21"/>
              </w:rPr>
              <w:t>は需要家名</w:t>
            </w:r>
          </w:p>
        </w:tc>
        <w:tc>
          <w:tcPr>
            <w:tcW w:w="6349" w:type="dxa"/>
            <w:tcBorders>
              <w:right w:val="single" w:sz="12" w:space="0" w:color="auto"/>
            </w:tcBorders>
            <w:shd w:val="clear" w:color="auto" w:fill="auto"/>
            <w:vAlign w:val="center"/>
          </w:tcPr>
          <w:p w:rsidR="00D1025C" w:rsidRPr="00FF2EB0" w:rsidRDefault="00D1025C" w:rsidP="00C80C40">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szCs w:val="21"/>
              </w:rPr>
            </w:pPr>
            <w:r w:rsidRPr="00FF2EB0">
              <w:rPr>
                <w:rFonts w:hint="eastAsia"/>
                <w:szCs w:val="21"/>
              </w:rPr>
              <w:t>電源等の名称</w:t>
            </w:r>
          </w:p>
        </w:tc>
        <w:tc>
          <w:tcPr>
            <w:tcW w:w="6349" w:type="dxa"/>
            <w:tcBorders>
              <w:right w:val="single" w:sz="12" w:space="0" w:color="auto"/>
            </w:tcBorders>
            <w:shd w:val="clear" w:color="auto" w:fill="auto"/>
            <w:vAlign w:val="center"/>
          </w:tcPr>
          <w:p w:rsidR="00D1025C" w:rsidRPr="00FF2EB0" w:rsidRDefault="00D1025C" w:rsidP="00C80C40">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szCs w:val="21"/>
              </w:rPr>
            </w:pPr>
            <w:r w:rsidRPr="00FF2EB0">
              <w:rPr>
                <w:rFonts w:hint="eastAsia"/>
                <w:szCs w:val="21"/>
              </w:rPr>
              <w:t>住所</w:t>
            </w:r>
          </w:p>
        </w:tc>
        <w:tc>
          <w:tcPr>
            <w:tcW w:w="6349" w:type="dxa"/>
            <w:tcBorders>
              <w:right w:val="single" w:sz="12" w:space="0" w:color="auto"/>
            </w:tcBorders>
            <w:shd w:val="clear" w:color="auto" w:fill="auto"/>
            <w:vAlign w:val="center"/>
          </w:tcPr>
          <w:p w:rsidR="00D1025C" w:rsidRPr="00FF2EB0" w:rsidRDefault="00D1025C" w:rsidP="00C80C40">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rFonts w:ascii="ＭＳ 明朝" w:hAnsi="ＭＳ 明朝"/>
                <w:szCs w:val="21"/>
              </w:rPr>
            </w:pPr>
            <w:r w:rsidRPr="00FF2EB0">
              <w:rPr>
                <w:rFonts w:ascii="ＭＳ 明朝" w:hAnsi="ＭＳ 明朝" w:hint="eastAsia"/>
                <w:szCs w:val="21"/>
              </w:rPr>
              <w:t>契約受電電力(ｋＷ)</w:t>
            </w:r>
            <w:r w:rsidRPr="00FF2EB0">
              <w:rPr>
                <w:rFonts w:ascii="ＭＳ 明朝" w:hAnsi="ＭＳ 明朝" w:hint="eastAsia"/>
                <w:szCs w:val="21"/>
                <w:vertAlign w:val="superscript"/>
              </w:rPr>
              <w:t>※２</w:t>
            </w:r>
          </w:p>
        </w:tc>
        <w:tc>
          <w:tcPr>
            <w:tcW w:w="6349" w:type="dxa"/>
            <w:tcBorders>
              <w:right w:val="single" w:sz="12" w:space="0" w:color="auto"/>
            </w:tcBorders>
            <w:shd w:val="clear" w:color="auto" w:fill="auto"/>
            <w:vAlign w:val="center"/>
          </w:tcPr>
          <w:p w:rsidR="00D1025C" w:rsidRPr="00FF2EB0" w:rsidRDefault="00D1025C" w:rsidP="00C80C40">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供出電力(ｋＷ)</w:t>
            </w:r>
            <w:r w:rsidRPr="00FF2EB0">
              <w:rPr>
                <w:rFonts w:ascii="ＭＳ 明朝" w:hAnsi="ＭＳ 明朝" w:hint="eastAsia"/>
                <w:szCs w:val="21"/>
                <w:vertAlign w:val="superscript"/>
              </w:rPr>
              <w:t>※３</w:t>
            </w:r>
          </w:p>
        </w:tc>
        <w:tc>
          <w:tcPr>
            <w:tcW w:w="6349" w:type="dxa"/>
            <w:tcBorders>
              <w:right w:val="single" w:sz="12" w:space="0" w:color="auto"/>
            </w:tcBorders>
            <w:shd w:val="clear" w:color="auto" w:fill="auto"/>
            <w:vAlign w:val="center"/>
          </w:tcPr>
          <w:p w:rsidR="00D1025C" w:rsidRPr="00FF2EB0" w:rsidRDefault="00D1025C" w:rsidP="00C80C40">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rFonts w:ascii="ＭＳ 明朝" w:hAnsi="ＭＳ 明朝"/>
                <w:szCs w:val="21"/>
              </w:rPr>
            </w:pPr>
            <w:r w:rsidRPr="00FF2EB0">
              <w:rPr>
                <w:rFonts w:ascii="ＭＳ 明朝" w:hAnsi="ＭＳ 明朝" w:hint="eastAsia"/>
                <w:szCs w:val="21"/>
              </w:rPr>
              <w:t>電源等種別</w:t>
            </w:r>
          </w:p>
        </w:tc>
        <w:tc>
          <w:tcPr>
            <w:tcW w:w="6349" w:type="dxa"/>
            <w:tcBorders>
              <w:right w:val="single" w:sz="12" w:space="0" w:color="auto"/>
            </w:tcBorders>
            <w:shd w:val="clear" w:color="auto" w:fill="auto"/>
            <w:vAlign w:val="center"/>
          </w:tcPr>
          <w:p w:rsidR="00D1025C" w:rsidRPr="00FF2EB0" w:rsidRDefault="00D1025C" w:rsidP="00C80C40">
            <w:pPr>
              <w:jc w:val="center"/>
              <w:rPr>
                <w:szCs w:val="21"/>
              </w:rPr>
            </w:pPr>
            <w:r w:rsidRPr="00FF2EB0">
              <w:rPr>
                <w:rFonts w:hint="eastAsia"/>
                <w:szCs w:val="21"/>
              </w:rPr>
              <w:t>電源（自家発等）</w:t>
            </w:r>
            <w:r w:rsidRPr="00FF2EB0">
              <w:rPr>
                <w:rFonts w:hint="eastAsia"/>
                <w:szCs w:val="21"/>
              </w:rPr>
              <w:t xml:space="preserve"> </w:t>
            </w:r>
            <w:r w:rsidRPr="00FF2EB0">
              <w:rPr>
                <w:rFonts w:hint="eastAsia"/>
                <w:szCs w:val="21"/>
              </w:rPr>
              <w:t>・</w:t>
            </w:r>
            <w:r w:rsidRPr="00FF2EB0">
              <w:rPr>
                <w:rFonts w:hint="eastAsia"/>
                <w:szCs w:val="21"/>
              </w:rPr>
              <w:t xml:space="preserve"> </w:t>
            </w:r>
            <w:r w:rsidRPr="00FF2EB0">
              <w:rPr>
                <w:rFonts w:hint="eastAsia"/>
                <w:szCs w:val="21"/>
              </w:rPr>
              <w:t>需要抑制</w:t>
            </w:r>
            <w:r w:rsidRPr="00FF2EB0">
              <w:rPr>
                <w:rFonts w:hint="eastAsia"/>
                <w:szCs w:val="21"/>
              </w:rPr>
              <w:t xml:space="preserve"> </w:t>
            </w:r>
            <w:r w:rsidRPr="00FF2EB0">
              <w:rPr>
                <w:rFonts w:hint="eastAsia"/>
                <w:szCs w:val="21"/>
              </w:rPr>
              <w:t>・</w:t>
            </w:r>
            <w:r w:rsidRPr="00FF2EB0">
              <w:rPr>
                <w:rFonts w:hint="eastAsia"/>
                <w:szCs w:val="21"/>
              </w:rPr>
              <w:t xml:space="preserve"> </w:t>
            </w:r>
            <w:r w:rsidRPr="00FF2EB0">
              <w:rPr>
                <w:rFonts w:hint="eastAsia"/>
                <w:szCs w:val="21"/>
              </w:rPr>
              <w:t>電源および需要抑制</w:t>
            </w: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rFonts w:ascii="ＭＳ 明朝" w:hAnsi="ＭＳ 明朝"/>
                <w:szCs w:val="21"/>
              </w:rPr>
            </w:pPr>
            <w:r w:rsidRPr="00FF2EB0">
              <w:rPr>
                <w:rFonts w:ascii="ＭＳ 明朝" w:hAnsi="ＭＳ 明朝" w:hint="eastAsia"/>
                <w:szCs w:val="21"/>
              </w:rPr>
              <w:t>供出方法</w:t>
            </w:r>
          </w:p>
        </w:tc>
        <w:tc>
          <w:tcPr>
            <w:tcW w:w="6349" w:type="dxa"/>
            <w:tcBorders>
              <w:right w:val="single" w:sz="12" w:space="0" w:color="auto"/>
            </w:tcBorders>
            <w:shd w:val="clear" w:color="auto" w:fill="auto"/>
            <w:vAlign w:val="center"/>
          </w:tcPr>
          <w:p w:rsidR="00D1025C" w:rsidRPr="00FF2EB0" w:rsidRDefault="00D1025C" w:rsidP="00C80C40">
            <w:pPr>
              <w:jc w:val="center"/>
              <w:rPr>
                <w:rFonts w:hAnsi="ＭＳ 明朝" w:cs="Meiryo UI"/>
                <w:szCs w:val="21"/>
              </w:rPr>
            </w:pPr>
            <w:r w:rsidRPr="00FF2EB0">
              <w:rPr>
                <w:rFonts w:hAnsi="ＭＳ 明朝" w:cs="Meiryo UI" w:hint="eastAsia"/>
                <w:szCs w:val="21"/>
              </w:rPr>
              <w:t>工場ラインの一部停止・自家発の起動・発電機の起動</w:t>
            </w:r>
          </w:p>
        </w:tc>
      </w:tr>
      <w:tr w:rsidR="00D1025C" w:rsidTr="00D1025C">
        <w:trPr>
          <w:trHeight w:val="225"/>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rFonts w:ascii="ＭＳ 明朝" w:hAnsi="ＭＳ 明朝"/>
                <w:szCs w:val="21"/>
              </w:rPr>
            </w:pPr>
            <w:r w:rsidRPr="00FF2EB0">
              <w:rPr>
                <w:rFonts w:ascii="ＭＳ 明朝" w:hAnsi="ＭＳ 明朝" w:hint="eastAsia"/>
                <w:szCs w:val="21"/>
              </w:rPr>
              <w:t>発電設備の容量(ｋＷ)または</w:t>
            </w:r>
          </w:p>
          <w:p w:rsidR="00D1025C" w:rsidRPr="00FF2EB0" w:rsidRDefault="00D1025C" w:rsidP="00D1025C">
            <w:pPr>
              <w:jc w:val="center"/>
              <w:rPr>
                <w:rFonts w:ascii="ＭＳ 明朝" w:hAnsi="ＭＳ 明朝"/>
                <w:szCs w:val="21"/>
              </w:rPr>
            </w:pPr>
            <w:r w:rsidRPr="00FF2EB0">
              <w:rPr>
                <w:rFonts w:ascii="ＭＳ 明朝" w:hAnsi="ＭＳ 明朝" w:hint="eastAsia"/>
                <w:szCs w:val="21"/>
              </w:rPr>
              <w:t>負荷設備の容量(ｋＷ)</w:t>
            </w:r>
            <w:r w:rsidRPr="00FF2EB0">
              <w:rPr>
                <w:rFonts w:ascii="ＭＳ 明朝" w:hAnsi="ＭＳ 明朝" w:hint="eastAsia"/>
                <w:szCs w:val="21"/>
                <w:vertAlign w:val="superscript"/>
              </w:rPr>
              <w:t>※４</w:t>
            </w:r>
          </w:p>
        </w:tc>
        <w:tc>
          <w:tcPr>
            <w:tcW w:w="6349" w:type="dxa"/>
            <w:tcBorders>
              <w:right w:val="single" w:sz="12" w:space="0" w:color="auto"/>
            </w:tcBorders>
            <w:shd w:val="clear" w:color="auto" w:fill="auto"/>
            <w:vAlign w:val="center"/>
          </w:tcPr>
          <w:p w:rsidR="00D1025C" w:rsidRPr="00FF2EB0" w:rsidRDefault="00D1025C" w:rsidP="00C80C40">
            <w:pPr>
              <w:ind w:leftChars="100" w:left="395" w:hangingChars="88" w:hanging="185"/>
              <w:rPr>
                <w:rFonts w:hAnsi="ＭＳ 明朝" w:cs="Meiryo UI"/>
                <w:szCs w:val="21"/>
              </w:rPr>
            </w:pPr>
          </w:p>
        </w:tc>
      </w:tr>
      <w:tr w:rsidR="00D1025C" w:rsidTr="00D1025C">
        <w:trPr>
          <w:trHeight w:val="730"/>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C80C40">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C80C40">
            <w:pPr>
              <w:jc w:val="center"/>
              <w:rPr>
                <w:rFonts w:ascii="ＭＳ 明朝" w:hAnsi="ＭＳ 明朝"/>
                <w:szCs w:val="21"/>
              </w:rPr>
            </w:pPr>
            <w:r w:rsidRPr="00FF2EB0">
              <w:rPr>
                <w:rFonts w:ascii="ＭＳ 明朝" w:hAnsi="ＭＳ 明朝" w:hint="eastAsia"/>
                <w:szCs w:val="21"/>
              </w:rPr>
              <w:t>他需要抑制契約状況</w:t>
            </w:r>
          </w:p>
        </w:tc>
        <w:tc>
          <w:tcPr>
            <w:tcW w:w="6349" w:type="dxa"/>
            <w:tcBorders>
              <w:right w:val="single" w:sz="12" w:space="0" w:color="auto"/>
            </w:tcBorders>
            <w:shd w:val="clear" w:color="auto" w:fill="auto"/>
            <w:vAlign w:val="center"/>
          </w:tcPr>
          <w:p w:rsidR="00D1025C" w:rsidRPr="00FF2EB0" w:rsidRDefault="00D1025C" w:rsidP="00C80C40">
            <w:pPr>
              <w:ind w:firstLineChars="100" w:firstLine="220"/>
              <w:jc w:val="center"/>
              <w:rPr>
                <w:rFonts w:hAnsi="ＭＳ 明朝" w:cs="Meiryo UI"/>
                <w:sz w:val="22"/>
              </w:rPr>
            </w:pPr>
            <w:r w:rsidRPr="00FF2EB0">
              <w:rPr>
                <w:rFonts w:hAnsi="ＭＳ 明朝" w:cs="Meiryo UI" w:hint="eastAsia"/>
                <w:sz w:val="22"/>
              </w:rPr>
              <w:t xml:space="preserve">一般送配電事業者以外の小売事業者へも提供　</w:t>
            </w:r>
          </w:p>
          <w:p w:rsidR="00D1025C" w:rsidRPr="00FF2EB0" w:rsidRDefault="00D1025C" w:rsidP="00C80C40">
            <w:pPr>
              <w:ind w:firstLineChars="100" w:firstLine="220"/>
              <w:jc w:val="center"/>
              <w:rPr>
                <w:rFonts w:hAnsi="ＭＳ 明朝" w:cs="Meiryo UI"/>
                <w:sz w:val="22"/>
              </w:rPr>
            </w:pPr>
            <w:r w:rsidRPr="00FF2EB0">
              <w:rPr>
                <w:rFonts w:hAnsi="ＭＳ 明朝" w:cs="Meiryo UI" w:hint="eastAsia"/>
                <w:sz w:val="22"/>
              </w:rPr>
              <w:t>・</w:t>
            </w:r>
          </w:p>
          <w:p w:rsidR="00D1025C" w:rsidRPr="00FF2EB0" w:rsidRDefault="00D1025C" w:rsidP="00C80C40">
            <w:pPr>
              <w:ind w:firstLineChars="100" w:firstLine="220"/>
              <w:jc w:val="center"/>
              <w:rPr>
                <w:rFonts w:hAnsi="ＭＳ 明朝" w:cs="Meiryo UI"/>
                <w:sz w:val="16"/>
                <w:szCs w:val="16"/>
              </w:rPr>
            </w:pPr>
            <w:r w:rsidRPr="00FF2EB0">
              <w:rPr>
                <w:rFonts w:hAnsi="ＭＳ 明朝" w:cs="Meiryo UI" w:hint="eastAsia"/>
                <w:sz w:val="22"/>
              </w:rPr>
              <w:t>本要綱に基づく一般送配電事業者への提供のみ</w:t>
            </w:r>
          </w:p>
        </w:tc>
      </w:tr>
      <w:tr w:rsidR="00D1025C" w:rsidTr="00D1025C">
        <w:trPr>
          <w:trHeight w:val="402"/>
          <w:jc w:val="center"/>
        </w:trPr>
        <w:tc>
          <w:tcPr>
            <w:tcW w:w="531" w:type="dxa"/>
            <w:vMerge/>
            <w:tcBorders>
              <w:left w:val="single" w:sz="12" w:space="0" w:color="auto"/>
              <w:bottom w:val="single" w:sz="12" w:space="0" w:color="auto"/>
              <w:right w:val="single" w:sz="4" w:space="0" w:color="auto"/>
            </w:tcBorders>
            <w:shd w:val="clear" w:color="auto" w:fill="auto"/>
            <w:vAlign w:val="center"/>
          </w:tcPr>
          <w:p w:rsidR="00D1025C" w:rsidRPr="00FF2EB0" w:rsidRDefault="00D1025C" w:rsidP="00C80C40">
            <w:pPr>
              <w:jc w:val="center"/>
              <w:rPr>
                <w:szCs w:val="21"/>
              </w:rPr>
            </w:pPr>
          </w:p>
        </w:tc>
        <w:tc>
          <w:tcPr>
            <w:tcW w:w="3345" w:type="dxa"/>
            <w:tcBorders>
              <w:left w:val="single" w:sz="4" w:space="0" w:color="auto"/>
              <w:bottom w:val="single" w:sz="12" w:space="0" w:color="auto"/>
            </w:tcBorders>
            <w:shd w:val="clear" w:color="auto" w:fill="auto"/>
            <w:vAlign w:val="center"/>
          </w:tcPr>
          <w:p w:rsidR="00D1025C" w:rsidRPr="00FF2EB0" w:rsidRDefault="00D1025C" w:rsidP="00D1025C">
            <w:pPr>
              <w:jc w:val="center"/>
              <w:rPr>
                <w:szCs w:val="21"/>
              </w:rPr>
            </w:pPr>
            <w:r w:rsidRPr="00FF2EB0">
              <w:rPr>
                <w:rFonts w:hint="eastAsia"/>
                <w:szCs w:val="21"/>
              </w:rPr>
              <w:t>計量器の有無</w:t>
            </w:r>
            <w:r w:rsidRPr="00FF2EB0">
              <w:rPr>
                <w:rFonts w:hint="eastAsia"/>
                <w:szCs w:val="21"/>
                <w:vertAlign w:val="superscript"/>
              </w:rPr>
              <w:t>※５</w:t>
            </w:r>
          </w:p>
        </w:tc>
        <w:tc>
          <w:tcPr>
            <w:tcW w:w="6349" w:type="dxa"/>
            <w:tcBorders>
              <w:bottom w:val="single" w:sz="12" w:space="0" w:color="auto"/>
              <w:right w:val="single" w:sz="12" w:space="0" w:color="auto"/>
            </w:tcBorders>
            <w:shd w:val="clear" w:color="auto" w:fill="auto"/>
            <w:vAlign w:val="center"/>
          </w:tcPr>
          <w:p w:rsidR="00D1025C" w:rsidRPr="00FF2EB0" w:rsidRDefault="00D1025C" w:rsidP="00C80C40">
            <w:pPr>
              <w:jc w:val="center"/>
              <w:rPr>
                <w:rFonts w:hAnsi="ＭＳ 明朝" w:cs="Meiryo UI"/>
                <w:szCs w:val="21"/>
              </w:rPr>
            </w:pPr>
            <w:r w:rsidRPr="00FF2EB0">
              <w:rPr>
                <w:rFonts w:hAnsi="ＭＳ 明朝" w:cs="Meiryo UI" w:hint="eastAsia"/>
                <w:szCs w:val="21"/>
              </w:rPr>
              <w:t>有　・　申請中</w:t>
            </w:r>
          </w:p>
        </w:tc>
      </w:tr>
      <w:tr w:rsidR="00D1025C" w:rsidTr="00D1025C">
        <w:trPr>
          <w:trHeight w:val="118"/>
          <w:jc w:val="center"/>
        </w:trPr>
        <w:tc>
          <w:tcPr>
            <w:tcW w:w="531" w:type="dxa"/>
            <w:vMerge w:val="restart"/>
            <w:tcBorders>
              <w:top w:val="single" w:sz="12" w:space="0" w:color="auto"/>
              <w:left w:val="single" w:sz="12" w:space="0" w:color="auto"/>
              <w:right w:val="single" w:sz="4" w:space="0" w:color="auto"/>
            </w:tcBorders>
            <w:shd w:val="clear" w:color="auto" w:fill="auto"/>
            <w:vAlign w:val="center"/>
          </w:tcPr>
          <w:p w:rsidR="00D1025C" w:rsidRPr="00FF2EB0" w:rsidRDefault="00D1025C" w:rsidP="00D1025C">
            <w:pPr>
              <w:jc w:val="center"/>
              <w:rPr>
                <w:szCs w:val="21"/>
              </w:rPr>
            </w:pPr>
            <w:r w:rsidRPr="00FF2EB0">
              <w:rPr>
                <w:rFonts w:hint="eastAsia"/>
                <w:szCs w:val="21"/>
              </w:rPr>
              <w:t>２</w:t>
            </w:r>
          </w:p>
        </w:tc>
        <w:tc>
          <w:tcPr>
            <w:tcW w:w="3345" w:type="dxa"/>
            <w:tcBorders>
              <w:top w:val="single" w:sz="12" w:space="0" w:color="auto"/>
              <w:left w:val="single" w:sz="4" w:space="0" w:color="auto"/>
            </w:tcBorders>
            <w:shd w:val="clear" w:color="auto" w:fill="auto"/>
            <w:vAlign w:val="center"/>
          </w:tcPr>
          <w:p w:rsidR="00D1025C" w:rsidRPr="00FF2EB0" w:rsidRDefault="00D1025C" w:rsidP="00D1025C">
            <w:pPr>
              <w:jc w:val="center"/>
              <w:rPr>
                <w:szCs w:val="21"/>
              </w:rPr>
            </w:pPr>
            <w:r w:rsidRPr="00FF2EB0">
              <w:rPr>
                <w:rFonts w:hint="eastAsia"/>
                <w:szCs w:val="21"/>
              </w:rPr>
              <w:t>評価対象</w:t>
            </w:r>
            <w:r w:rsidRPr="00FF2EB0">
              <w:rPr>
                <w:rFonts w:hint="eastAsia"/>
                <w:szCs w:val="21"/>
                <w:vertAlign w:val="superscript"/>
              </w:rPr>
              <w:t>※１</w:t>
            </w:r>
          </w:p>
        </w:tc>
        <w:tc>
          <w:tcPr>
            <w:tcW w:w="6349" w:type="dxa"/>
            <w:tcBorders>
              <w:top w:val="single" w:sz="12" w:space="0" w:color="auto"/>
              <w:right w:val="single" w:sz="12" w:space="0" w:color="auto"/>
            </w:tcBorders>
            <w:shd w:val="clear" w:color="auto" w:fill="auto"/>
            <w:vAlign w:val="center"/>
          </w:tcPr>
          <w:p w:rsidR="00D1025C" w:rsidRPr="00FF2EB0" w:rsidRDefault="00D1025C" w:rsidP="00D1025C">
            <w:pPr>
              <w:jc w:val="center"/>
              <w:rPr>
                <w:rFonts w:hAnsi="ＭＳ 明朝" w:cs="Meiryo UI"/>
                <w:szCs w:val="21"/>
              </w:rPr>
            </w:pPr>
            <w:r w:rsidRPr="00FF2EB0">
              <w:rPr>
                <w:rFonts w:hAnsi="ＭＳ 明朝" w:cs="Meiryo UI" w:hint="eastAsia"/>
                <w:szCs w:val="21"/>
              </w:rPr>
              <w:t>ネガワット</w:t>
            </w:r>
            <w:r w:rsidRPr="00FF2EB0">
              <w:rPr>
                <w:rFonts w:hAnsi="ＭＳ 明朝" w:cs="Meiryo UI" w:hint="eastAsia"/>
                <w:szCs w:val="21"/>
              </w:rPr>
              <w:t xml:space="preserve"> </w:t>
            </w:r>
            <w:r w:rsidRPr="00FF2EB0">
              <w:rPr>
                <w:rFonts w:hAnsi="ＭＳ 明朝" w:cs="Meiryo UI" w:hint="eastAsia"/>
                <w:szCs w:val="21"/>
              </w:rPr>
              <w:t>・</w:t>
            </w:r>
            <w:r w:rsidRPr="00FF2EB0">
              <w:rPr>
                <w:rFonts w:hAnsi="ＭＳ 明朝" w:cs="Meiryo UI" w:hint="eastAsia"/>
                <w:szCs w:val="21"/>
              </w:rPr>
              <w:t xml:space="preserve"> </w:t>
            </w:r>
            <w:r w:rsidRPr="00FF2EB0">
              <w:rPr>
                <w:rFonts w:hAnsi="ＭＳ 明朝" w:cs="Meiryo UI" w:hint="eastAsia"/>
                <w:szCs w:val="21"/>
              </w:rPr>
              <w:t>ポジワット</w:t>
            </w:r>
          </w:p>
        </w:tc>
      </w:tr>
      <w:tr w:rsidR="00D1025C" w:rsidTr="00D1025C">
        <w:trPr>
          <w:trHeight w:val="11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szCs w:val="21"/>
              </w:rPr>
            </w:pPr>
            <w:r w:rsidRPr="00FF2EB0">
              <w:rPr>
                <w:rFonts w:hint="eastAsia"/>
                <w:szCs w:val="21"/>
              </w:rPr>
              <w:t>供</w:t>
            </w:r>
            <w:r w:rsidRPr="00FF2EB0">
              <w:rPr>
                <w:rFonts w:ascii="ＭＳ 明朝" w:hAnsi="ＭＳ 明朝" w:hint="eastAsia"/>
                <w:szCs w:val="21"/>
              </w:rPr>
              <w:t>給(受電)地点特定番</w:t>
            </w:r>
            <w:r w:rsidRPr="00FF2EB0">
              <w:rPr>
                <w:rFonts w:hint="eastAsia"/>
                <w:szCs w:val="21"/>
              </w:rPr>
              <w:t>号</w:t>
            </w:r>
          </w:p>
        </w:tc>
        <w:tc>
          <w:tcPr>
            <w:tcW w:w="6349" w:type="dxa"/>
            <w:tcBorders>
              <w:right w:val="single" w:sz="12" w:space="0" w:color="auto"/>
            </w:tcBorders>
            <w:shd w:val="clear" w:color="auto" w:fill="auto"/>
            <w:vAlign w:val="center"/>
          </w:tcPr>
          <w:p w:rsidR="00D1025C" w:rsidRPr="00FF2EB0" w:rsidRDefault="00D1025C" w:rsidP="00D1025C">
            <w:pPr>
              <w:rPr>
                <w:rFonts w:hAnsi="ＭＳ 明朝" w:cs="Meiryo UI"/>
                <w:szCs w:val="21"/>
              </w:rPr>
            </w:pPr>
          </w:p>
        </w:tc>
      </w:tr>
      <w:tr w:rsidR="00D1025C" w:rsidTr="00D1025C">
        <w:trPr>
          <w:trHeight w:val="11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szCs w:val="21"/>
              </w:rPr>
            </w:pPr>
          </w:p>
        </w:tc>
        <w:tc>
          <w:tcPr>
            <w:tcW w:w="3345" w:type="dxa"/>
            <w:tcBorders>
              <w:left w:val="single" w:sz="4" w:space="0" w:color="auto"/>
            </w:tcBorders>
            <w:shd w:val="clear" w:color="auto" w:fill="auto"/>
            <w:vAlign w:val="center"/>
          </w:tcPr>
          <w:p w:rsidR="00D1025C" w:rsidRPr="00FF2EB0" w:rsidRDefault="00FF2EB0" w:rsidP="00D1025C">
            <w:pPr>
              <w:jc w:val="center"/>
              <w:rPr>
                <w:szCs w:val="21"/>
              </w:rPr>
            </w:pPr>
            <w:r>
              <w:rPr>
                <w:rFonts w:hint="eastAsia"/>
                <w:szCs w:val="21"/>
              </w:rPr>
              <w:t>発電者名または</w:t>
            </w:r>
            <w:r w:rsidR="00D1025C" w:rsidRPr="00FF2EB0">
              <w:rPr>
                <w:rFonts w:hint="eastAsia"/>
                <w:szCs w:val="21"/>
              </w:rPr>
              <w:t>需要家名</w:t>
            </w:r>
          </w:p>
        </w:tc>
        <w:tc>
          <w:tcPr>
            <w:tcW w:w="6349" w:type="dxa"/>
            <w:tcBorders>
              <w:right w:val="single" w:sz="12" w:space="0" w:color="auto"/>
            </w:tcBorders>
            <w:shd w:val="clear" w:color="auto" w:fill="auto"/>
            <w:vAlign w:val="center"/>
          </w:tcPr>
          <w:p w:rsidR="00D1025C" w:rsidRPr="00FF2EB0" w:rsidRDefault="00D1025C" w:rsidP="00D1025C">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szCs w:val="21"/>
              </w:rPr>
            </w:pPr>
            <w:r w:rsidRPr="00FF2EB0">
              <w:rPr>
                <w:rFonts w:hint="eastAsia"/>
                <w:szCs w:val="21"/>
              </w:rPr>
              <w:t>電源等の名称</w:t>
            </w:r>
          </w:p>
        </w:tc>
        <w:tc>
          <w:tcPr>
            <w:tcW w:w="6349" w:type="dxa"/>
            <w:tcBorders>
              <w:right w:val="single" w:sz="12" w:space="0" w:color="auto"/>
            </w:tcBorders>
            <w:shd w:val="clear" w:color="auto" w:fill="auto"/>
            <w:vAlign w:val="center"/>
          </w:tcPr>
          <w:p w:rsidR="00D1025C" w:rsidRPr="00FF2EB0" w:rsidRDefault="00D1025C" w:rsidP="00D1025C">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szCs w:val="21"/>
              </w:rPr>
            </w:pPr>
            <w:r w:rsidRPr="00FF2EB0">
              <w:rPr>
                <w:rFonts w:hint="eastAsia"/>
                <w:szCs w:val="21"/>
              </w:rPr>
              <w:t>住所</w:t>
            </w:r>
          </w:p>
        </w:tc>
        <w:tc>
          <w:tcPr>
            <w:tcW w:w="6349" w:type="dxa"/>
            <w:tcBorders>
              <w:right w:val="single" w:sz="12" w:space="0" w:color="auto"/>
            </w:tcBorders>
            <w:shd w:val="clear" w:color="auto" w:fill="auto"/>
            <w:vAlign w:val="center"/>
          </w:tcPr>
          <w:p w:rsidR="00D1025C" w:rsidRPr="00FF2EB0" w:rsidRDefault="00D1025C" w:rsidP="00D1025C">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契約受電電力(ｋＷ)</w:t>
            </w:r>
            <w:r w:rsidRPr="00FF2EB0">
              <w:rPr>
                <w:rFonts w:ascii="ＭＳ 明朝" w:hAnsi="ＭＳ 明朝" w:hint="eastAsia"/>
                <w:szCs w:val="21"/>
                <w:vertAlign w:val="superscript"/>
              </w:rPr>
              <w:t>※２</w:t>
            </w:r>
          </w:p>
        </w:tc>
        <w:tc>
          <w:tcPr>
            <w:tcW w:w="6349" w:type="dxa"/>
            <w:tcBorders>
              <w:right w:val="single" w:sz="12" w:space="0" w:color="auto"/>
            </w:tcBorders>
            <w:shd w:val="clear" w:color="auto" w:fill="auto"/>
            <w:vAlign w:val="center"/>
          </w:tcPr>
          <w:p w:rsidR="00D1025C" w:rsidRPr="00FF2EB0" w:rsidRDefault="00D1025C" w:rsidP="00D1025C">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供出電力(ｋＷ)</w:t>
            </w:r>
            <w:r w:rsidRPr="00FF2EB0">
              <w:rPr>
                <w:rFonts w:ascii="ＭＳ 明朝" w:hAnsi="ＭＳ 明朝" w:hint="eastAsia"/>
                <w:szCs w:val="21"/>
                <w:vertAlign w:val="superscript"/>
              </w:rPr>
              <w:t>※３</w:t>
            </w:r>
          </w:p>
        </w:tc>
        <w:tc>
          <w:tcPr>
            <w:tcW w:w="6349" w:type="dxa"/>
            <w:tcBorders>
              <w:right w:val="single" w:sz="12" w:space="0" w:color="auto"/>
            </w:tcBorders>
            <w:shd w:val="clear" w:color="auto" w:fill="auto"/>
            <w:vAlign w:val="center"/>
          </w:tcPr>
          <w:p w:rsidR="00D1025C" w:rsidRPr="00FF2EB0" w:rsidRDefault="00D1025C" w:rsidP="00D1025C">
            <w:pPr>
              <w:rPr>
                <w:rFonts w:hAnsi="ＭＳ 明朝" w:cs="Meiryo UI"/>
                <w:szCs w:val="21"/>
              </w:rPr>
            </w:pP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電源等種別</w:t>
            </w:r>
          </w:p>
        </w:tc>
        <w:tc>
          <w:tcPr>
            <w:tcW w:w="6349" w:type="dxa"/>
            <w:tcBorders>
              <w:right w:val="single" w:sz="12" w:space="0" w:color="auto"/>
            </w:tcBorders>
            <w:shd w:val="clear" w:color="auto" w:fill="auto"/>
            <w:vAlign w:val="center"/>
          </w:tcPr>
          <w:p w:rsidR="00D1025C" w:rsidRPr="00FF2EB0" w:rsidRDefault="00D1025C" w:rsidP="00D1025C">
            <w:pPr>
              <w:jc w:val="center"/>
              <w:rPr>
                <w:szCs w:val="21"/>
              </w:rPr>
            </w:pPr>
            <w:r w:rsidRPr="00FF2EB0">
              <w:rPr>
                <w:rFonts w:hint="eastAsia"/>
                <w:szCs w:val="21"/>
              </w:rPr>
              <w:t>電源（自家発等）</w:t>
            </w:r>
            <w:r w:rsidRPr="00FF2EB0">
              <w:rPr>
                <w:rFonts w:hint="eastAsia"/>
                <w:szCs w:val="21"/>
              </w:rPr>
              <w:t xml:space="preserve"> </w:t>
            </w:r>
            <w:r w:rsidRPr="00FF2EB0">
              <w:rPr>
                <w:rFonts w:hint="eastAsia"/>
                <w:szCs w:val="21"/>
              </w:rPr>
              <w:t>・</w:t>
            </w:r>
            <w:r w:rsidRPr="00FF2EB0">
              <w:rPr>
                <w:rFonts w:hint="eastAsia"/>
                <w:szCs w:val="21"/>
              </w:rPr>
              <w:t xml:space="preserve"> </w:t>
            </w:r>
            <w:r w:rsidRPr="00FF2EB0">
              <w:rPr>
                <w:rFonts w:hint="eastAsia"/>
                <w:szCs w:val="21"/>
              </w:rPr>
              <w:t>需要抑制</w:t>
            </w:r>
            <w:r w:rsidRPr="00FF2EB0">
              <w:rPr>
                <w:rFonts w:hint="eastAsia"/>
                <w:szCs w:val="21"/>
              </w:rPr>
              <w:t xml:space="preserve"> </w:t>
            </w:r>
            <w:r w:rsidRPr="00FF2EB0">
              <w:rPr>
                <w:rFonts w:hint="eastAsia"/>
                <w:szCs w:val="21"/>
              </w:rPr>
              <w:t>・</w:t>
            </w:r>
            <w:r w:rsidRPr="00FF2EB0">
              <w:rPr>
                <w:rFonts w:hint="eastAsia"/>
                <w:szCs w:val="21"/>
              </w:rPr>
              <w:t xml:space="preserve"> </w:t>
            </w:r>
            <w:r w:rsidRPr="00FF2EB0">
              <w:rPr>
                <w:rFonts w:hint="eastAsia"/>
                <w:szCs w:val="21"/>
              </w:rPr>
              <w:t>電源および需要抑制</w:t>
            </w:r>
          </w:p>
        </w:tc>
      </w:tr>
      <w:tr w:rsidR="00D1025C" w:rsidTr="00D1025C">
        <w:trPr>
          <w:trHeight w:val="58"/>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供出方法</w:t>
            </w:r>
          </w:p>
        </w:tc>
        <w:tc>
          <w:tcPr>
            <w:tcW w:w="6349" w:type="dxa"/>
            <w:tcBorders>
              <w:right w:val="single" w:sz="12" w:space="0" w:color="auto"/>
            </w:tcBorders>
            <w:shd w:val="clear" w:color="auto" w:fill="auto"/>
            <w:vAlign w:val="center"/>
          </w:tcPr>
          <w:p w:rsidR="00D1025C" w:rsidRPr="00FF2EB0" w:rsidRDefault="00D1025C" w:rsidP="00D1025C">
            <w:pPr>
              <w:jc w:val="center"/>
              <w:rPr>
                <w:rFonts w:hAnsi="ＭＳ 明朝" w:cs="Meiryo UI"/>
                <w:szCs w:val="21"/>
              </w:rPr>
            </w:pPr>
            <w:r w:rsidRPr="00FF2EB0">
              <w:rPr>
                <w:rFonts w:hAnsi="ＭＳ 明朝" w:cs="Meiryo UI" w:hint="eastAsia"/>
                <w:szCs w:val="21"/>
              </w:rPr>
              <w:t>工場ラインの一部停止・自家発の起動・発電機の起動</w:t>
            </w:r>
          </w:p>
        </w:tc>
      </w:tr>
      <w:tr w:rsidR="00D1025C" w:rsidTr="00D1025C">
        <w:trPr>
          <w:trHeight w:val="225"/>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発電設備の容量(ｋＷ)または</w:t>
            </w:r>
          </w:p>
          <w:p w:rsidR="00D1025C" w:rsidRPr="00FF2EB0" w:rsidRDefault="00D1025C" w:rsidP="00D1025C">
            <w:pPr>
              <w:jc w:val="center"/>
              <w:rPr>
                <w:rFonts w:ascii="ＭＳ 明朝" w:hAnsi="ＭＳ 明朝"/>
                <w:szCs w:val="21"/>
              </w:rPr>
            </w:pPr>
            <w:r w:rsidRPr="00FF2EB0">
              <w:rPr>
                <w:rFonts w:ascii="ＭＳ 明朝" w:hAnsi="ＭＳ 明朝" w:hint="eastAsia"/>
                <w:szCs w:val="21"/>
              </w:rPr>
              <w:t>負荷設備の容量(ｋＷ)</w:t>
            </w:r>
            <w:r w:rsidRPr="00FF2EB0">
              <w:rPr>
                <w:rFonts w:ascii="ＭＳ 明朝" w:hAnsi="ＭＳ 明朝" w:hint="eastAsia"/>
                <w:szCs w:val="21"/>
                <w:vertAlign w:val="superscript"/>
              </w:rPr>
              <w:t>※４</w:t>
            </w:r>
          </w:p>
        </w:tc>
        <w:tc>
          <w:tcPr>
            <w:tcW w:w="6349" w:type="dxa"/>
            <w:tcBorders>
              <w:right w:val="single" w:sz="12" w:space="0" w:color="auto"/>
            </w:tcBorders>
            <w:shd w:val="clear" w:color="auto" w:fill="auto"/>
            <w:vAlign w:val="center"/>
          </w:tcPr>
          <w:p w:rsidR="00D1025C" w:rsidRPr="00FF2EB0" w:rsidRDefault="00D1025C" w:rsidP="00D1025C">
            <w:pPr>
              <w:ind w:leftChars="100" w:left="395" w:hangingChars="88" w:hanging="185"/>
              <w:rPr>
                <w:rFonts w:hAnsi="ＭＳ 明朝" w:cs="Meiryo UI"/>
                <w:szCs w:val="21"/>
              </w:rPr>
            </w:pPr>
          </w:p>
        </w:tc>
      </w:tr>
      <w:tr w:rsidR="00D1025C" w:rsidTr="00D1025C">
        <w:trPr>
          <w:trHeight w:val="730"/>
          <w:jc w:val="center"/>
        </w:trPr>
        <w:tc>
          <w:tcPr>
            <w:tcW w:w="531" w:type="dxa"/>
            <w:vMerge/>
            <w:tcBorders>
              <w:left w:val="single" w:sz="12" w:space="0" w:color="auto"/>
              <w:right w:val="single" w:sz="4" w:space="0" w:color="auto"/>
            </w:tcBorders>
            <w:shd w:val="clear" w:color="auto" w:fill="auto"/>
            <w:vAlign w:val="center"/>
          </w:tcPr>
          <w:p w:rsidR="00D1025C" w:rsidRPr="00FF2EB0" w:rsidRDefault="00D1025C" w:rsidP="00D1025C">
            <w:pPr>
              <w:jc w:val="center"/>
              <w:rPr>
                <w:rFonts w:ascii="ＭＳ 明朝" w:hAnsi="ＭＳ 明朝"/>
                <w:szCs w:val="21"/>
              </w:rPr>
            </w:pPr>
          </w:p>
        </w:tc>
        <w:tc>
          <w:tcPr>
            <w:tcW w:w="3345" w:type="dxa"/>
            <w:tcBorders>
              <w:left w:val="single" w:sz="4" w:space="0" w:color="auto"/>
            </w:tcBorders>
            <w:shd w:val="clear" w:color="auto" w:fill="auto"/>
            <w:vAlign w:val="center"/>
          </w:tcPr>
          <w:p w:rsidR="00D1025C" w:rsidRPr="00FF2EB0" w:rsidRDefault="00D1025C" w:rsidP="00D1025C">
            <w:pPr>
              <w:jc w:val="center"/>
              <w:rPr>
                <w:rFonts w:ascii="ＭＳ 明朝" w:hAnsi="ＭＳ 明朝"/>
                <w:szCs w:val="21"/>
              </w:rPr>
            </w:pPr>
            <w:r w:rsidRPr="00FF2EB0">
              <w:rPr>
                <w:rFonts w:ascii="ＭＳ 明朝" w:hAnsi="ＭＳ 明朝" w:hint="eastAsia"/>
                <w:szCs w:val="21"/>
              </w:rPr>
              <w:t>他需要抑制契約状況</w:t>
            </w:r>
          </w:p>
        </w:tc>
        <w:tc>
          <w:tcPr>
            <w:tcW w:w="6349" w:type="dxa"/>
            <w:tcBorders>
              <w:right w:val="single" w:sz="12" w:space="0" w:color="auto"/>
            </w:tcBorders>
            <w:shd w:val="clear" w:color="auto" w:fill="auto"/>
            <w:vAlign w:val="center"/>
          </w:tcPr>
          <w:p w:rsidR="00D1025C" w:rsidRPr="00FF2EB0" w:rsidRDefault="00D1025C" w:rsidP="00D1025C">
            <w:pPr>
              <w:ind w:firstLineChars="100" w:firstLine="220"/>
              <w:jc w:val="center"/>
              <w:rPr>
                <w:rFonts w:hAnsi="ＭＳ 明朝" w:cs="Meiryo UI"/>
                <w:sz w:val="22"/>
              </w:rPr>
            </w:pPr>
            <w:r w:rsidRPr="00FF2EB0">
              <w:rPr>
                <w:rFonts w:hAnsi="ＭＳ 明朝" w:cs="Meiryo UI" w:hint="eastAsia"/>
                <w:sz w:val="22"/>
              </w:rPr>
              <w:t xml:space="preserve">一般送配電事業者以外の小売事業者へも提供　</w:t>
            </w:r>
          </w:p>
          <w:p w:rsidR="00D1025C" w:rsidRPr="00FF2EB0" w:rsidRDefault="00D1025C" w:rsidP="00D1025C">
            <w:pPr>
              <w:ind w:firstLineChars="100" w:firstLine="220"/>
              <w:jc w:val="center"/>
              <w:rPr>
                <w:rFonts w:hAnsi="ＭＳ 明朝" w:cs="Meiryo UI"/>
                <w:sz w:val="22"/>
              </w:rPr>
            </w:pPr>
            <w:r w:rsidRPr="00FF2EB0">
              <w:rPr>
                <w:rFonts w:hAnsi="ＭＳ 明朝" w:cs="Meiryo UI" w:hint="eastAsia"/>
                <w:sz w:val="22"/>
              </w:rPr>
              <w:t>・</w:t>
            </w:r>
          </w:p>
          <w:p w:rsidR="00D1025C" w:rsidRPr="00FF2EB0" w:rsidRDefault="00D1025C" w:rsidP="00D1025C">
            <w:pPr>
              <w:ind w:firstLineChars="100" w:firstLine="220"/>
              <w:jc w:val="center"/>
              <w:rPr>
                <w:rFonts w:hAnsi="ＭＳ 明朝" w:cs="Meiryo UI"/>
                <w:sz w:val="16"/>
                <w:szCs w:val="16"/>
              </w:rPr>
            </w:pPr>
            <w:r w:rsidRPr="00FF2EB0">
              <w:rPr>
                <w:rFonts w:hAnsi="ＭＳ 明朝" w:cs="Meiryo UI" w:hint="eastAsia"/>
                <w:sz w:val="22"/>
              </w:rPr>
              <w:t>本要綱に基づく一般送配電事業者への提供のみ</w:t>
            </w:r>
          </w:p>
        </w:tc>
      </w:tr>
      <w:tr w:rsidR="00D1025C" w:rsidTr="00D1025C">
        <w:trPr>
          <w:trHeight w:val="402"/>
          <w:jc w:val="center"/>
        </w:trPr>
        <w:tc>
          <w:tcPr>
            <w:tcW w:w="531" w:type="dxa"/>
            <w:vMerge/>
            <w:tcBorders>
              <w:left w:val="single" w:sz="12" w:space="0" w:color="auto"/>
              <w:bottom w:val="single" w:sz="12" w:space="0" w:color="auto"/>
              <w:right w:val="single" w:sz="4" w:space="0" w:color="auto"/>
            </w:tcBorders>
            <w:shd w:val="clear" w:color="auto" w:fill="auto"/>
            <w:vAlign w:val="center"/>
          </w:tcPr>
          <w:p w:rsidR="00D1025C" w:rsidRPr="00FF2EB0" w:rsidRDefault="00D1025C" w:rsidP="00D1025C">
            <w:pPr>
              <w:jc w:val="center"/>
              <w:rPr>
                <w:szCs w:val="21"/>
              </w:rPr>
            </w:pPr>
          </w:p>
        </w:tc>
        <w:tc>
          <w:tcPr>
            <w:tcW w:w="3345" w:type="dxa"/>
            <w:tcBorders>
              <w:left w:val="single" w:sz="4" w:space="0" w:color="auto"/>
              <w:bottom w:val="single" w:sz="12" w:space="0" w:color="auto"/>
            </w:tcBorders>
            <w:shd w:val="clear" w:color="auto" w:fill="auto"/>
            <w:vAlign w:val="center"/>
          </w:tcPr>
          <w:p w:rsidR="00D1025C" w:rsidRPr="00FF2EB0" w:rsidRDefault="00D1025C" w:rsidP="00D1025C">
            <w:pPr>
              <w:jc w:val="center"/>
              <w:rPr>
                <w:szCs w:val="21"/>
              </w:rPr>
            </w:pPr>
            <w:r w:rsidRPr="00FF2EB0">
              <w:rPr>
                <w:rFonts w:hint="eastAsia"/>
                <w:szCs w:val="21"/>
              </w:rPr>
              <w:t>計量器の有無</w:t>
            </w:r>
            <w:r w:rsidRPr="00FF2EB0">
              <w:rPr>
                <w:rFonts w:hint="eastAsia"/>
                <w:szCs w:val="21"/>
                <w:vertAlign w:val="superscript"/>
              </w:rPr>
              <w:t>※５</w:t>
            </w:r>
          </w:p>
        </w:tc>
        <w:tc>
          <w:tcPr>
            <w:tcW w:w="6349" w:type="dxa"/>
            <w:tcBorders>
              <w:bottom w:val="single" w:sz="12" w:space="0" w:color="auto"/>
              <w:right w:val="single" w:sz="12" w:space="0" w:color="auto"/>
            </w:tcBorders>
            <w:shd w:val="clear" w:color="auto" w:fill="auto"/>
            <w:vAlign w:val="center"/>
          </w:tcPr>
          <w:p w:rsidR="00D1025C" w:rsidRPr="00FF2EB0" w:rsidRDefault="00D1025C" w:rsidP="00D1025C">
            <w:pPr>
              <w:jc w:val="center"/>
              <w:rPr>
                <w:rFonts w:hAnsi="ＭＳ 明朝" w:cs="Meiryo UI"/>
                <w:szCs w:val="21"/>
              </w:rPr>
            </w:pPr>
            <w:r w:rsidRPr="00FF2EB0">
              <w:rPr>
                <w:rFonts w:hAnsi="ＭＳ 明朝" w:cs="Meiryo UI" w:hint="eastAsia"/>
                <w:szCs w:val="21"/>
              </w:rPr>
              <w:t>有　・　申請中</w:t>
            </w:r>
          </w:p>
        </w:tc>
      </w:tr>
    </w:tbl>
    <w:p w:rsidR="0061395D" w:rsidRDefault="0061395D" w:rsidP="00DF2747">
      <w:pPr>
        <w:jc w:val="left"/>
        <w:rPr>
          <w:rFonts w:asciiTheme="minorEastAsia" w:eastAsiaTheme="minorEastAsia" w:hAnsiTheme="minorEastAsia"/>
          <w:sz w:val="24"/>
          <w:szCs w:val="24"/>
        </w:rPr>
      </w:pPr>
    </w:p>
    <w:p w:rsidR="00FF2EB0" w:rsidRPr="0061395D" w:rsidRDefault="00FF2EB0" w:rsidP="00DF2747">
      <w:pPr>
        <w:jc w:val="left"/>
        <w:rPr>
          <w:rFonts w:asciiTheme="minorEastAsia" w:eastAsiaTheme="minorEastAsia" w:hAnsiTheme="minorEastAsia" w:hint="eastAsia"/>
          <w:sz w:val="24"/>
          <w:szCs w:val="24"/>
        </w:rPr>
      </w:pPr>
    </w:p>
    <w:p w:rsidR="0061395D" w:rsidRPr="0061395D"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lastRenderedPageBreak/>
        <w:t>（作成にあたっての留意点）</w:t>
      </w:r>
    </w:p>
    <w:p w:rsidR="00D1025C" w:rsidRDefault="00D1025C" w:rsidP="00D1025C">
      <w:pPr>
        <w:ind w:leftChars="135" w:left="564" w:hangingChars="117" w:hanging="281"/>
        <w:jc w:val="left"/>
        <w:rPr>
          <w:rFonts w:asciiTheme="minorEastAsia" w:eastAsiaTheme="minorEastAsia" w:hAnsiTheme="minorEastAsia"/>
          <w:sz w:val="24"/>
          <w:szCs w:val="24"/>
        </w:rPr>
      </w:pPr>
      <w:r>
        <w:rPr>
          <w:rFonts w:asciiTheme="minorEastAsia" w:eastAsiaTheme="minorEastAsia" w:hAnsiTheme="minorEastAsia" w:hint="eastAsia"/>
          <w:sz w:val="24"/>
          <w:szCs w:val="24"/>
        </w:rPr>
        <w:t>〇評価対象（ポジワットまたはネガワット）、アグリゲーションの有無に関わらず、</w:t>
      </w:r>
      <w:r w:rsidRPr="00D1025C">
        <w:rPr>
          <w:rFonts w:asciiTheme="minorEastAsia" w:eastAsiaTheme="minorEastAsia" w:hAnsiTheme="minorEastAsia" w:hint="eastAsia"/>
          <w:sz w:val="24"/>
          <w:szCs w:val="24"/>
        </w:rPr>
        <w:t>全ての</w:t>
      </w:r>
      <w:r w:rsidR="00FF2EB0">
        <w:rPr>
          <w:rFonts w:asciiTheme="minorEastAsia" w:eastAsiaTheme="minorEastAsia" w:hAnsiTheme="minorEastAsia" w:hint="eastAsia"/>
          <w:sz w:val="24"/>
          <w:szCs w:val="24"/>
        </w:rPr>
        <w:t>申込</w:t>
      </w:r>
      <w:r w:rsidRPr="00D1025C">
        <w:rPr>
          <w:rFonts w:asciiTheme="minorEastAsia" w:eastAsiaTheme="minorEastAsia" w:hAnsiTheme="minorEastAsia" w:hint="eastAsia"/>
          <w:sz w:val="24"/>
          <w:szCs w:val="24"/>
        </w:rPr>
        <w:t>案</w:t>
      </w:r>
      <w:r>
        <w:rPr>
          <w:rFonts w:asciiTheme="minorEastAsia" w:eastAsiaTheme="minorEastAsia" w:hAnsiTheme="minorEastAsia" w:hint="eastAsia"/>
          <w:sz w:val="24"/>
          <w:szCs w:val="24"/>
        </w:rPr>
        <w:t>件に本様式の提出が必要です。</w:t>
      </w:r>
    </w:p>
    <w:p w:rsidR="0061395D" w:rsidRPr="0061395D" w:rsidRDefault="0061395D" w:rsidP="00DF274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欄を追加の上</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記載してください。</w:t>
      </w:r>
    </w:p>
    <w:p w:rsidR="0061395D" w:rsidRDefault="0061395D" w:rsidP="00DF274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w:t>
      </w:r>
      <w:r w:rsidR="00FF2EB0">
        <w:rPr>
          <w:rFonts w:asciiTheme="minorEastAsia" w:eastAsiaTheme="minorEastAsia" w:hAnsiTheme="minorEastAsia" w:hint="eastAsia"/>
          <w:sz w:val="24"/>
          <w:szCs w:val="24"/>
        </w:rPr>
        <w:t>契約申込</w:t>
      </w:r>
      <w:r w:rsidRPr="0061395D">
        <w:rPr>
          <w:rFonts w:asciiTheme="minorEastAsia" w:eastAsiaTheme="minorEastAsia" w:hAnsiTheme="minorEastAsia" w:hint="eastAsia"/>
          <w:sz w:val="24"/>
          <w:szCs w:val="24"/>
        </w:rPr>
        <w:t>後の需要家の追加</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差し替えは可能とします。</w:t>
      </w:r>
    </w:p>
    <w:p w:rsidR="00F15E79" w:rsidRPr="0061395D" w:rsidRDefault="00F15E79" w:rsidP="00DF2747">
      <w:pPr>
        <w:ind w:firstLineChars="100" w:firstLine="240"/>
        <w:jc w:val="left"/>
        <w:rPr>
          <w:rFonts w:asciiTheme="minorEastAsia" w:eastAsiaTheme="minorEastAsia" w:hAnsiTheme="minorEastAsia"/>
          <w:sz w:val="24"/>
          <w:szCs w:val="24"/>
        </w:rPr>
      </w:pPr>
    </w:p>
    <w:p w:rsidR="00D1025C" w:rsidRDefault="003027F9" w:rsidP="00D1025C">
      <w:pPr>
        <w:ind w:left="708" w:hangingChars="295" w:hanging="708"/>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D1025C" w:rsidRPr="00D1025C">
        <w:rPr>
          <w:rFonts w:asciiTheme="minorEastAsia" w:eastAsiaTheme="minorEastAsia" w:hAnsiTheme="minorEastAsia" w:hint="eastAsia"/>
          <w:sz w:val="24"/>
          <w:szCs w:val="24"/>
        </w:rPr>
        <w:t>指令時に当該地点を</w:t>
      </w:r>
      <w:r w:rsidR="00D1025C">
        <w:rPr>
          <w:rFonts w:asciiTheme="minorEastAsia" w:eastAsiaTheme="minorEastAsia" w:hAnsiTheme="minorEastAsia" w:hint="eastAsia"/>
          <w:sz w:val="24"/>
          <w:szCs w:val="24"/>
        </w:rPr>
        <w:t>ネガワット・ポジワットどちらで評価するか選択してください。また、ポジワットを選択された電源等については、様式３－１または様式３－２を提出してください。なお、</w:t>
      </w:r>
      <w:r w:rsidR="00D1025C" w:rsidRPr="00D1025C">
        <w:rPr>
          <w:rFonts w:asciiTheme="minorEastAsia" w:eastAsiaTheme="minorEastAsia" w:hAnsiTheme="minorEastAsia" w:hint="eastAsia"/>
          <w:sz w:val="24"/>
          <w:szCs w:val="24"/>
        </w:rPr>
        <w:t>同一地点でネ</w:t>
      </w:r>
      <w:r w:rsidR="00D1025C">
        <w:rPr>
          <w:rFonts w:asciiTheme="minorEastAsia" w:eastAsiaTheme="minorEastAsia" w:hAnsiTheme="minorEastAsia" w:hint="eastAsia"/>
          <w:sz w:val="24"/>
          <w:szCs w:val="24"/>
        </w:rPr>
        <w:t>ガワットとポジワットの双方を評価対象とすることを希望する場合は、</w:t>
      </w:r>
      <w:r w:rsidR="00D1025C" w:rsidRPr="00D1025C">
        <w:rPr>
          <w:rFonts w:asciiTheme="minorEastAsia" w:eastAsiaTheme="minorEastAsia" w:hAnsiTheme="minorEastAsia" w:hint="eastAsia"/>
          <w:sz w:val="24"/>
          <w:szCs w:val="24"/>
        </w:rPr>
        <w:t>分けて記載してください。</w:t>
      </w:r>
    </w:p>
    <w:p w:rsidR="00D1025C" w:rsidRPr="00D1025C" w:rsidRDefault="00D1025C" w:rsidP="00D1025C">
      <w:pPr>
        <w:ind w:left="708" w:hangingChars="295" w:hanging="708"/>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Pr="00D1025C">
        <w:rPr>
          <w:rFonts w:asciiTheme="minorEastAsia" w:eastAsiaTheme="minorEastAsia" w:hAnsiTheme="minorEastAsia" w:hint="eastAsia"/>
          <w:sz w:val="24"/>
          <w:szCs w:val="24"/>
        </w:rPr>
        <w:t>発電量調整供給契約の契約受電電力を記入してください。</w:t>
      </w:r>
    </w:p>
    <w:p w:rsidR="0061395D" w:rsidRPr="0061395D" w:rsidRDefault="00D1025C" w:rsidP="00DF274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※３　</w:t>
      </w:r>
      <w:r w:rsidR="003027F9">
        <w:rPr>
          <w:rFonts w:asciiTheme="minorEastAsia" w:eastAsiaTheme="minorEastAsia" w:hAnsiTheme="minorEastAsia" w:hint="eastAsia"/>
          <w:sz w:val="24"/>
          <w:szCs w:val="24"/>
        </w:rPr>
        <w:t>供出</w:t>
      </w:r>
      <w:r w:rsidR="0061395D" w:rsidRPr="0061395D">
        <w:rPr>
          <w:rFonts w:asciiTheme="minorEastAsia" w:eastAsiaTheme="minorEastAsia" w:hAnsiTheme="minorEastAsia" w:hint="eastAsia"/>
          <w:sz w:val="24"/>
          <w:szCs w:val="24"/>
        </w:rPr>
        <w:t>電力（kW）が</w:t>
      </w:r>
      <w:r w:rsidR="003F45C3">
        <w:rPr>
          <w:rFonts w:asciiTheme="minorEastAsia" w:eastAsiaTheme="minorEastAsia" w:hAnsiTheme="minorEastAsia" w:hint="eastAsia"/>
          <w:sz w:val="24"/>
          <w:szCs w:val="24"/>
        </w:rPr>
        <w:t>、</w:t>
      </w:r>
      <w:r w:rsidR="0061395D" w:rsidRPr="0061395D">
        <w:rPr>
          <w:rFonts w:asciiTheme="minorEastAsia" w:eastAsiaTheme="minorEastAsia" w:hAnsiTheme="minorEastAsia" w:hint="eastAsia"/>
          <w:sz w:val="24"/>
          <w:szCs w:val="24"/>
        </w:rPr>
        <w:t>発電設備または負荷設備の容量（送電端値）以下であることが必要です。</w:t>
      </w:r>
    </w:p>
    <w:p w:rsidR="00F15E79" w:rsidRPr="007C197B" w:rsidRDefault="0061395D" w:rsidP="00DF274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それらの供出電力（kW）と供出電力量（kWh）が重複しておらず</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明確に区別・区分されることが前提となり</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それぞれの契約への供出電力（kW）の合計値が</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当該発電設備または負荷設備の容量（送電端値）以下となっているかを確認させていただきます。そのため</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当該電源等からの調整力供出電力・供出電力量の区分方法などが分かるものを提出願います。（様式は問いません。）</w:t>
      </w:r>
    </w:p>
    <w:p w:rsidR="00F15E79" w:rsidRDefault="0061395D" w:rsidP="00DF274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それぞれの調整力供出電力を確実に供出いただけることを確認させていただきますが</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その内容が確認できない場合は（それぞれの契約での当該発電設備または負荷設備からの調整力供出（電力（kW）/電力量（kWh））の確実性が確認できない場合）は</w:t>
      </w:r>
      <w:r w:rsidR="003F45C3">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当該発電設備または負荷設備を契約内容として勘案しません。（電源等の対象から除外します。）</w:t>
      </w:r>
    </w:p>
    <w:p w:rsidR="00D1025C" w:rsidRDefault="00D1025C" w:rsidP="00DF2747">
      <w:pPr>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※４　</w:t>
      </w:r>
      <w:r w:rsidRPr="00D1025C">
        <w:rPr>
          <w:rFonts w:asciiTheme="minorEastAsia" w:eastAsiaTheme="minorEastAsia" w:hAnsiTheme="minorEastAsia" w:hint="eastAsia"/>
          <w:sz w:val="24"/>
          <w:szCs w:val="24"/>
        </w:rPr>
        <w:t>評価対象ごとに以下の情報が分かる書類を添付してください。</w:t>
      </w:r>
    </w:p>
    <w:p w:rsidR="00D1025C" w:rsidRDefault="00D1025C" w:rsidP="00D1025C">
      <w:pPr>
        <w:ind w:left="991" w:hangingChars="413" w:hanging="991"/>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w:t>
      </w:r>
      <w:r w:rsidRPr="00D1025C">
        <w:rPr>
          <w:rFonts w:asciiTheme="minorEastAsia" w:eastAsiaTheme="minorEastAsia" w:hAnsiTheme="minorEastAsia" w:hint="eastAsia"/>
          <w:sz w:val="24"/>
          <w:szCs w:val="24"/>
        </w:rPr>
        <w:t>発電設備の場合：発電機の基本仕様</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起動カーブ</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運転記録</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運転体制</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厳気象対応調整機能に必要な信号を送受信する機能</w:t>
      </w:r>
    </w:p>
    <w:p w:rsidR="00D1025C" w:rsidRDefault="00D1025C" w:rsidP="00D1025C">
      <w:pPr>
        <w:ind w:left="991" w:hangingChars="413" w:hanging="991"/>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1025C">
        <w:rPr>
          <w:rFonts w:asciiTheme="minorEastAsia" w:eastAsiaTheme="minorEastAsia" w:hAnsiTheme="minorEastAsia" w:hint="eastAsia"/>
          <w:sz w:val="24"/>
          <w:szCs w:val="24"/>
        </w:rPr>
        <w:t>（２）負荷設備の場合：対象負荷設備の容量</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制御方法</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運転体制</w:t>
      </w:r>
      <w:r w:rsidR="003F45C3">
        <w:rPr>
          <w:rFonts w:asciiTheme="minorEastAsia" w:eastAsiaTheme="minorEastAsia" w:hAnsiTheme="minorEastAsia" w:hint="eastAsia"/>
          <w:sz w:val="24"/>
          <w:szCs w:val="24"/>
        </w:rPr>
        <w:t>、</w:t>
      </w:r>
      <w:r w:rsidRPr="00D1025C">
        <w:rPr>
          <w:rFonts w:asciiTheme="minorEastAsia" w:eastAsiaTheme="minorEastAsia" w:hAnsiTheme="minorEastAsia" w:hint="eastAsia"/>
          <w:sz w:val="24"/>
          <w:szCs w:val="24"/>
        </w:rPr>
        <w:t>厳気象対応調整機能に必要な信号を送受信する機能</w:t>
      </w:r>
    </w:p>
    <w:p w:rsidR="00971F67" w:rsidRDefault="00971F67" w:rsidP="00DF274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00304FD6">
        <w:rPr>
          <w:rFonts w:asciiTheme="minorEastAsia" w:eastAsiaTheme="minorEastAsia" w:hAnsiTheme="minorEastAsia" w:hint="eastAsia"/>
          <w:sz w:val="24"/>
          <w:szCs w:val="24"/>
        </w:rPr>
        <w:t>５</w:t>
      </w:r>
      <w:r w:rsidRPr="002D6C6E">
        <w:rPr>
          <w:rFonts w:asciiTheme="minorEastAsia" w:eastAsiaTheme="minorEastAsia" w:hAnsiTheme="minorEastAsia" w:hint="eastAsia"/>
          <w:sz w:val="24"/>
          <w:szCs w:val="24"/>
        </w:rPr>
        <w:t xml:space="preserve">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971F67" w:rsidRDefault="00971F67" w:rsidP="00971F67">
      <w:pPr>
        <w:ind w:left="720" w:hangingChars="300" w:hanging="720"/>
        <w:jc w:val="left"/>
        <w:rPr>
          <w:rFonts w:asciiTheme="minorEastAsia" w:eastAsiaTheme="minorEastAsia" w:hAnsiTheme="minorEastAsia"/>
          <w:sz w:val="24"/>
          <w:szCs w:val="24"/>
        </w:rPr>
      </w:pPr>
    </w:p>
    <w:p w:rsidR="00005AF9" w:rsidRDefault="00971F67" w:rsidP="00005AF9">
      <w:pPr>
        <w:jc w:val="right"/>
        <w:rPr>
          <w:sz w:val="24"/>
          <w:szCs w:val="24"/>
        </w:rPr>
      </w:pPr>
      <w:r>
        <w:rPr>
          <w:rFonts w:asciiTheme="minorEastAsia" w:eastAsiaTheme="minorEastAsia" w:hAnsiTheme="minorEastAsia"/>
          <w:sz w:val="24"/>
          <w:szCs w:val="24"/>
        </w:rPr>
        <w:br w:type="page"/>
      </w:r>
      <w:r w:rsidR="00005AF9">
        <w:rPr>
          <w:rFonts w:hint="eastAsia"/>
          <w:sz w:val="24"/>
          <w:szCs w:val="24"/>
        </w:rPr>
        <w:lastRenderedPageBreak/>
        <w:t>（様式３－１）</w:t>
      </w:r>
    </w:p>
    <w:p w:rsidR="00005AF9" w:rsidRPr="007C197B" w:rsidRDefault="00005AF9" w:rsidP="00005AF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等の仕様（火力発電機）</w:t>
      </w:r>
    </w:p>
    <w:p w:rsidR="00005AF9" w:rsidRDefault="00005AF9" w:rsidP="00005AF9">
      <w:pPr>
        <w:jc w:val="left"/>
        <w:rPr>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005AF9"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005AF9" w:rsidRPr="00C332D4" w:rsidRDefault="00005AF9" w:rsidP="00005AF9">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005AF9" w:rsidRPr="00C332D4"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005AF9" w:rsidRPr="00C332D4"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使用燃料</w:t>
      </w:r>
      <w:r>
        <w:rPr>
          <w:rFonts w:asciiTheme="minorEastAsia" w:eastAsiaTheme="minorEastAsia" w:hAnsiTheme="minorEastAsia" w:hint="eastAsia"/>
          <w:sz w:val="24"/>
          <w:szCs w:val="24"/>
        </w:rPr>
        <w:t xml:space="preserve">　　  　○○</w:t>
      </w:r>
    </w:p>
    <w:p w:rsidR="00005AF9"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005AF9" w:rsidRPr="00C332D4"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ab/>
        <w:t xml:space="preserve"> </w:t>
      </w: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005AF9"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p>
    <w:p w:rsidR="00005AF9" w:rsidRPr="007C197B" w:rsidRDefault="00005AF9" w:rsidP="00005AF9">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発電機ごとに提出が必要となります。</w:t>
      </w:r>
    </w:p>
    <w:p w:rsidR="00005AF9" w:rsidRDefault="00005AF9" w:rsidP="00005AF9">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3F45C3">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005AF9" w:rsidRDefault="00005AF9" w:rsidP="00005AF9">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005AF9" w:rsidRDefault="00005AF9" w:rsidP="00005AF9">
      <w:pPr>
        <w:ind w:left="240" w:hangingChars="100" w:hanging="240"/>
        <w:jc w:val="right"/>
        <w:rPr>
          <w:sz w:val="24"/>
          <w:szCs w:val="24"/>
        </w:rPr>
      </w:pPr>
      <w:r>
        <w:rPr>
          <w:rFonts w:hint="eastAsia"/>
          <w:sz w:val="24"/>
          <w:szCs w:val="24"/>
        </w:rPr>
        <w:lastRenderedPageBreak/>
        <w:t>（様式３－２）</w:t>
      </w:r>
    </w:p>
    <w:p w:rsidR="00005AF9" w:rsidRPr="007C197B" w:rsidRDefault="00005AF9" w:rsidP="00005AF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等の仕様（水力発電機）</w:t>
      </w:r>
    </w:p>
    <w:p w:rsidR="00005AF9" w:rsidRDefault="00005AF9" w:rsidP="00005AF9">
      <w:pPr>
        <w:ind w:left="240" w:hangingChars="100" w:hanging="240"/>
        <w:jc w:val="left"/>
        <w:rPr>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005AF9"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005AF9" w:rsidRPr="00C332D4" w:rsidRDefault="00005AF9" w:rsidP="00005AF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005AF9" w:rsidRPr="00C332D4"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005AF9" w:rsidRPr="00C332D4" w:rsidRDefault="00005AF9" w:rsidP="00005AF9">
      <w:pPr>
        <w:jc w:val="left"/>
        <w:rPr>
          <w:rFonts w:asciiTheme="minorEastAsia" w:eastAsiaTheme="minorEastAsia" w:hAnsiTheme="minorEastAsia"/>
          <w:sz w:val="24"/>
          <w:szCs w:val="24"/>
        </w:rPr>
      </w:pPr>
    </w:p>
    <w:p w:rsidR="00005AF9"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005AF9"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005AF9" w:rsidRPr="00C332D4"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005AF9" w:rsidRDefault="00005AF9" w:rsidP="00005AF9">
      <w:pPr>
        <w:jc w:val="left"/>
        <w:rPr>
          <w:rFonts w:asciiTheme="minorEastAsia" w:eastAsiaTheme="minorEastAsia" w:hAnsiTheme="minorEastAsia"/>
          <w:sz w:val="24"/>
          <w:szCs w:val="24"/>
        </w:rPr>
      </w:pPr>
    </w:p>
    <w:p w:rsidR="00005AF9" w:rsidRPr="00C332D4" w:rsidRDefault="00005AF9" w:rsidP="00005AF9">
      <w:pPr>
        <w:jc w:val="left"/>
        <w:rPr>
          <w:rFonts w:asciiTheme="minorEastAsia" w:eastAsiaTheme="minorEastAsia" w:hAnsiTheme="minorEastAsia"/>
          <w:sz w:val="24"/>
          <w:szCs w:val="24"/>
        </w:rPr>
      </w:pPr>
    </w:p>
    <w:p w:rsidR="00005AF9" w:rsidRPr="007C197B" w:rsidRDefault="00005AF9" w:rsidP="00005AF9">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発電機ごとに提出が必要となります。</w:t>
      </w:r>
    </w:p>
    <w:p w:rsidR="00005AF9" w:rsidRDefault="00005AF9" w:rsidP="00005AF9">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3F45C3">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005AF9" w:rsidRDefault="00005AF9" w:rsidP="00005AF9">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971F67" w:rsidRPr="007C197B" w:rsidRDefault="00C50D8F"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等の運転実績について</w:t>
      </w:r>
    </w:p>
    <w:p w:rsidR="00971F67" w:rsidRPr="00B81A6E" w:rsidRDefault="00971F67" w:rsidP="00971F67">
      <w:pPr>
        <w:jc w:val="left"/>
        <w:rPr>
          <w:rFonts w:asciiTheme="minorEastAsia" w:eastAsiaTheme="minorEastAsia" w:hAnsiTheme="minorEastAsia"/>
          <w:sz w:val="20"/>
          <w:szCs w:val="20"/>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w:t>
      </w:r>
      <w:r w:rsidR="003F45C3">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当社との調整力契約の実績や瞬時調整契約の実績</w:t>
      </w:r>
      <w:r w:rsidR="003F45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実証事業への参画実績等を記載してください）</w:t>
      </w:r>
    </w:p>
    <w:p w:rsidR="00971F67" w:rsidRDefault="00971F67" w:rsidP="00FF2EB0">
      <w:pPr>
        <w:spacing w:line="240" w:lineRule="exact"/>
        <w:ind w:leftChars="200" w:left="708" w:hangingChars="137" w:hanging="288"/>
        <w:jc w:val="left"/>
        <w:rPr>
          <w:rFonts w:asciiTheme="minorEastAsia" w:eastAsiaTheme="minorEastAsia" w:hAnsiTheme="minorEastAsia"/>
          <w:szCs w:val="21"/>
        </w:rPr>
      </w:pPr>
      <w:r w:rsidRPr="00B81A6E">
        <w:rPr>
          <w:rFonts w:asciiTheme="minorEastAsia" w:eastAsiaTheme="minorEastAsia" w:hAnsiTheme="minorEastAsia" w:hint="eastAsia"/>
          <w:szCs w:val="21"/>
        </w:rPr>
        <w:t>※</w:t>
      </w:r>
      <w:r w:rsidR="00FF2EB0">
        <w:rPr>
          <w:rFonts w:asciiTheme="minorEastAsia" w:eastAsiaTheme="minorEastAsia" w:hAnsiTheme="minorEastAsia" w:hint="eastAsia"/>
          <w:szCs w:val="21"/>
        </w:rPr>
        <w:t xml:space="preserve"> </w:t>
      </w:r>
      <w:r w:rsidRPr="00B81A6E">
        <w:rPr>
          <w:rFonts w:asciiTheme="minorEastAsia" w:eastAsiaTheme="minorEastAsia" w:hAnsiTheme="minorEastAsia" w:hint="eastAsia"/>
          <w:szCs w:val="21"/>
        </w:rPr>
        <w:t>運転実績等のない場合は</w:t>
      </w:r>
      <w:r w:rsidR="003F45C3">
        <w:rPr>
          <w:rFonts w:asciiTheme="minorEastAsia" w:eastAsiaTheme="minorEastAsia" w:hAnsiTheme="minorEastAsia" w:hint="eastAsia"/>
          <w:szCs w:val="21"/>
        </w:rPr>
        <w:t>、</w:t>
      </w:r>
      <w:r w:rsidRPr="00B81A6E">
        <w:rPr>
          <w:rFonts w:asciiTheme="minorEastAsia" w:eastAsiaTheme="minorEastAsia" w:hAnsiTheme="minorEastAsia" w:hint="eastAsia"/>
          <w:szCs w:val="21"/>
        </w:rPr>
        <w:t>本要綱で求める要件を満たしていることを証明できる書類ならびに発電機等の試験成績書を提出してください。</w:t>
      </w:r>
    </w:p>
    <w:p w:rsidR="00971F67" w:rsidRPr="00FF2EB0" w:rsidRDefault="00971F67" w:rsidP="00971F67">
      <w:pPr>
        <w:spacing w:line="240" w:lineRule="exact"/>
        <w:ind w:firstLineChars="300" w:firstLine="630"/>
        <w:jc w:val="left"/>
        <w:rPr>
          <w:rFonts w:asciiTheme="minorEastAsia" w:eastAsiaTheme="minorEastAsia" w:hAnsiTheme="minorEastAsia"/>
          <w:szCs w:val="21"/>
        </w:rPr>
      </w:pPr>
    </w:p>
    <w:p w:rsidR="00E239C0" w:rsidRDefault="00E239C0" w:rsidP="00E239C0">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C50D8F" w:rsidRPr="00C50D8F" w:rsidTr="00C50D8F">
        <w:trPr>
          <w:trHeight w:val="276"/>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C50D8F" w:rsidRPr="00C50D8F" w:rsidTr="00C50D8F">
        <w:trPr>
          <w:trHeight w:val="480"/>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C50D8F" w:rsidRPr="00C50D8F" w:rsidTr="00C50D8F">
        <w:trPr>
          <w:trHeight w:val="416"/>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C50D8F" w:rsidRPr="00C50D8F" w:rsidTr="00C50D8F">
        <w:trPr>
          <w:trHeight w:val="423"/>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D56F93" w:rsidRPr="00C50D8F">
              <w:rPr>
                <w:rFonts w:asciiTheme="minorEastAsia" w:eastAsiaTheme="minorEastAsia" w:hAnsiTheme="minorEastAsia" w:cs="Meiryo UI" w:hint="eastAsia"/>
                <w:kern w:val="21"/>
                <w:sz w:val="24"/>
                <w:szCs w:val="24"/>
              </w:rPr>
              <w:t>○</w:t>
            </w:r>
            <w:r w:rsidR="00D56F93">
              <w:rPr>
                <w:rFonts w:asciiTheme="minorEastAsia" w:eastAsiaTheme="minorEastAsia" w:hAnsiTheme="minorEastAsia" w:cs="Meiryo UI" w:hint="eastAsia"/>
                <w:kern w:val="21"/>
                <w:sz w:val="24"/>
                <w:szCs w:val="24"/>
              </w:rPr>
              <w:t>○○</w:t>
            </w:r>
            <w:r w:rsidR="00D56F93"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○年○月末時点)</w:t>
            </w:r>
          </w:p>
        </w:tc>
      </w:tr>
      <w:tr w:rsidR="00C50D8F" w:rsidRPr="00C50D8F" w:rsidTr="00C50D8F">
        <w:trPr>
          <w:trHeight w:val="414"/>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C50D8F" w:rsidRPr="00C50D8F" w:rsidRDefault="00C50D8F" w:rsidP="00E14E7C">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D56F93">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C50D8F" w:rsidRPr="00C50D8F" w:rsidTr="00C50D8F">
        <w:trPr>
          <w:trHeight w:val="232"/>
          <w:jc w:val="center"/>
        </w:trPr>
        <w:tc>
          <w:tcPr>
            <w:tcW w:w="3291" w:type="dxa"/>
            <w:shd w:val="clear" w:color="auto" w:fill="auto"/>
            <w:vAlign w:val="center"/>
          </w:tcPr>
          <w:p w:rsidR="00C50D8F" w:rsidRPr="00C50D8F" w:rsidRDefault="00C36F62" w:rsidP="00C50D8F">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C36F62">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971F67" w:rsidRPr="00C36F62" w:rsidRDefault="00971F67" w:rsidP="00C36F62">
      <w:pPr>
        <w:pStyle w:val="a6"/>
        <w:numPr>
          <w:ilvl w:val="0"/>
          <w:numId w:val="1"/>
        </w:numPr>
        <w:ind w:leftChars="0"/>
        <w:jc w:val="left"/>
        <w:rPr>
          <w:rFonts w:asciiTheme="minorEastAsia" w:eastAsiaTheme="minorEastAsia" w:hAnsiTheme="minorEastAsia"/>
          <w:szCs w:val="21"/>
        </w:rPr>
      </w:pPr>
      <w:r w:rsidRPr="00C36F62">
        <w:rPr>
          <w:rFonts w:asciiTheme="minorEastAsia" w:eastAsiaTheme="minorEastAsia" w:hAnsiTheme="minorEastAsia"/>
          <w:szCs w:val="21"/>
        </w:rPr>
        <w:t>DR</w:t>
      </w:r>
      <w:r w:rsidRPr="00C36F62">
        <w:rPr>
          <w:rFonts w:asciiTheme="minorEastAsia" w:eastAsiaTheme="minorEastAsia" w:hAnsiTheme="minorEastAsia" w:hint="eastAsia"/>
          <w:szCs w:val="21"/>
        </w:rPr>
        <w:t>を活用して契約申込みされる場合は</w:t>
      </w:r>
      <w:r w:rsidR="003F45C3">
        <w:rPr>
          <w:rFonts w:asciiTheme="minorEastAsia" w:eastAsiaTheme="minorEastAsia" w:hAnsiTheme="minorEastAsia" w:hint="eastAsia"/>
          <w:szCs w:val="21"/>
        </w:rPr>
        <w:t>、</w:t>
      </w:r>
      <w:r w:rsidRPr="00C36F62">
        <w:rPr>
          <w:rFonts w:asciiTheme="minorEastAsia" w:eastAsiaTheme="minorEastAsia" w:hAnsiTheme="minorEastAsia" w:hint="eastAsia"/>
          <w:szCs w:val="21"/>
        </w:rPr>
        <w:t>記載不要です。</w:t>
      </w:r>
    </w:p>
    <w:p w:rsidR="00971F67" w:rsidRDefault="00971F67" w:rsidP="00971F67">
      <w:pPr>
        <w:ind w:firstLineChars="100" w:firstLine="240"/>
        <w:rPr>
          <w:rFonts w:asciiTheme="minorEastAsia" w:eastAsiaTheme="minorEastAsia" w:hAnsiTheme="minorEastAsia"/>
          <w:sz w:val="24"/>
          <w:szCs w:val="24"/>
        </w:rPr>
      </w:pPr>
    </w:p>
    <w:p w:rsidR="00971F67" w:rsidRPr="00B81A6E" w:rsidRDefault="00971F67" w:rsidP="00971F67">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971F67" w:rsidRPr="00B72F43" w:rsidTr="000A6E30">
        <w:trPr>
          <w:trHeight w:val="258"/>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971F67" w:rsidRPr="00B81A6E" w:rsidRDefault="00971F67" w:rsidP="000A6E30">
            <w:pPr>
              <w:pStyle w:val="a6"/>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971F67" w:rsidRPr="00B72F43" w:rsidTr="000A6E30">
        <w:trPr>
          <w:trHeight w:val="146"/>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167"/>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201"/>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971F67" w:rsidRPr="00D81CC3" w:rsidRDefault="00971F67" w:rsidP="00971F67">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3F45C3">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3F45C3">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971F67" w:rsidRPr="00D81CC3" w:rsidRDefault="00971F67" w:rsidP="00971F67">
      <w:pPr>
        <w:rPr>
          <w:rFonts w:asciiTheme="minorEastAsia" w:eastAsiaTheme="minorEastAsia" w:hAnsiTheme="minorEastAsia"/>
          <w:szCs w:val="21"/>
        </w:rPr>
      </w:pPr>
    </w:p>
    <w:p w:rsidR="00971F67" w:rsidRDefault="00C50D8F" w:rsidP="00971F67">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C50D8F" w:rsidTr="00C50D8F">
        <w:tc>
          <w:tcPr>
            <w:tcW w:w="9497" w:type="dxa"/>
          </w:tcPr>
          <w:p w:rsidR="00C50D8F" w:rsidRDefault="00C50D8F" w:rsidP="00C50D8F">
            <w:pPr>
              <w:rPr>
                <w:rFonts w:asciiTheme="minorEastAsia" w:eastAsiaTheme="minorEastAsia" w:hAnsiTheme="minorEastAsia"/>
                <w:sz w:val="24"/>
                <w:szCs w:val="24"/>
              </w:rPr>
            </w:pPr>
          </w:p>
          <w:p w:rsidR="00C50D8F" w:rsidRDefault="00C50D8F" w:rsidP="00C50D8F">
            <w:pPr>
              <w:rPr>
                <w:rFonts w:asciiTheme="minorEastAsia" w:eastAsiaTheme="minorEastAsia" w:hAnsiTheme="minorEastAsia"/>
                <w:sz w:val="24"/>
                <w:szCs w:val="24"/>
              </w:rPr>
            </w:pPr>
          </w:p>
        </w:tc>
      </w:tr>
    </w:tbl>
    <w:p w:rsidR="00C50D8F" w:rsidRPr="00C50D8F" w:rsidRDefault="00C50D8F" w:rsidP="00971F67">
      <w:pPr>
        <w:rPr>
          <w:rFonts w:asciiTheme="minorEastAsia" w:eastAsiaTheme="minorEastAsia" w:hAnsiTheme="minorEastAsia"/>
          <w:sz w:val="24"/>
          <w:szCs w:val="24"/>
        </w:rPr>
      </w:pPr>
    </w:p>
    <w:p w:rsidR="00971F67" w:rsidRDefault="00971F67" w:rsidP="00971F67">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w:t>
      </w:r>
      <w:r w:rsidR="000C0F82" w:rsidRPr="007C197B">
        <w:rPr>
          <w:rFonts w:asciiTheme="minorEastAsia" w:eastAsiaTheme="minorEastAsia" w:hAnsiTheme="minorEastAsia" w:hint="eastAsia"/>
          <w:sz w:val="24"/>
          <w:szCs w:val="24"/>
        </w:rPr>
        <w:t>Ⅱ</w:t>
      </w:r>
      <w:r w:rsidR="000C0F82">
        <w:rPr>
          <w:rFonts w:asciiTheme="minorEastAsia" w:eastAsiaTheme="minorEastAsia" w:hAnsiTheme="minorEastAsia" w:hint="eastAsia"/>
          <w:sz w:val="24"/>
          <w:szCs w:val="24"/>
        </w:rPr>
        <w:t>´</w:t>
      </w:r>
      <w:r w:rsidR="000C0F82" w:rsidRPr="001B55CF">
        <w:rPr>
          <w:rFonts w:asciiTheme="minorEastAsia" w:eastAsiaTheme="minorEastAsia" w:hAnsiTheme="minorEastAsia" w:hint="eastAsia"/>
          <w:sz w:val="24"/>
          <w:szCs w:val="24"/>
        </w:rPr>
        <w:t>低速需給バランス</w:t>
      </w:r>
      <w:r w:rsidR="003F45C3">
        <w:rPr>
          <w:rFonts w:asciiTheme="minorEastAsia" w:eastAsiaTheme="minorEastAsia" w:hAnsiTheme="minorEastAsia" w:hint="eastAsia"/>
          <w:sz w:val="24"/>
          <w:szCs w:val="24"/>
        </w:rPr>
        <w:t>調整力の調整力提供能力・性能を把握するため、</w:t>
      </w:r>
      <w:r w:rsidR="00E14E7C">
        <w:rPr>
          <w:rFonts w:asciiTheme="minorEastAsia" w:eastAsiaTheme="minorEastAsia" w:hAnsiTheme="minorEastAsia" w:hint="eastAsia"/>
          <w:sz w:val="24"/>
          <w:szCs w:val="24"/>
        </w:rPr>
        <w:t>契約開始前に</w:t>
      </w:r>
      <w:r w:rsidR="003F45C3">
        <w:rPr>
          <w:rFonts w:asciiTheme="minorEastAsia" w:eastAsiaTheme="minorEastAsia" w:hAnsiTheme="minorEastAsia" w:hint="eastAsia"/>
          <w:sz w:val="24"/>
          <w:szCs w:val="24"/>
        </w:rPr>
        <w:t>、</w:t>
      </w:r>
      <w:r w:rsidR="00E14E7C">
        <w:rPr>
          <w:rFonts w:asciiTheme="minorEastAsia" w:eastAsiaTheme="minorEastAsia" w:hAnsiTheme="minorEastAsia" w:hint="eastAsia"/>
          <w:sz w:val="24"/>
          <w:szCs w:val="24"/>
        </w:rPr>
        <w:t>契約申込者の負担において</w:t>
      </w:r>
      <w:r w:rsidR="003F45C3">
        <w:rPr>
          <w:rFonts w:asciiTheme="minorEastAsia" w:eastAsiaTheme="minorEastAsia" w:hAnsiTheme="minorEastAsia" w:hint="eastAsia"/>
          <w:sz w:val="24"/>
          <w:szCs w:val="24"/>
        </w:rPr>
        <w:t>、</w:t>
      </w:r>
      <w:r w:rsidR="00E14E7C">
        <w:rPr>
          <w:rFonts w:asciiTheme="minorEastAsia" w:eastAsiaTheme="minorEastAsia" w:hAnsiTheme="minorEastAsia" w:hint="eastAsia"/>
          <w:sz w:val="24"/>
          <w:szCs w:val="24"/>
        </w:rPr>
        <w:t>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w:t>
      </w:r>
      <w:r w:rsidR="003F45C3">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上記運転実績等をもって</w:t>
      </w:r>
      <w:r w:rsidR="003F45C3">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調整力提供能力・性能の把握が可能な場合</w:t>
      </w:r>
      <w:r w:rsidR="003F45C3">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当社の判断において</w:t>
      </w:r>
      <w:r w:rsidR="003F45C3">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調整力発動試験を省略することがあります。</w:t>
      </w:r>
    </w:p>
    <w:p w:rsidR="0004732A" w:rsidRDefault="00971F67" w:rsidP="00971F67">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3F45C3">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契約申込者が上記以外のエビデンスによって調整力提供能力・性能を示すことを申し出</w:t>
      </w:r>
      <w:r w:rsidR="003F45C3">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当社が認める場合</w:t>
      </w:r>
      <w:r w:rsidR="003F45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w:t>
      </w:r>
      <w:r w:rsidR="003F45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調整力発動試験を省略することがあります。</w:t>
      </w:r>
    </w:p>
    <w:p w:rsidR="00C50D8F" w:rsidRDefault="00C50D8F">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04732A" w:rsidRDefault="0004732A">
      <w:pPr>
        <w:widowControl/>
        <w:jc w:val="left"/>
        <w:rPr>
          <w:rFonts w:asciiTheme="minorEastAsia" w:eastAsiaTheme="minorEastAsia" w:hAnsiTheme="minorEastAsia"/>
          <w:sz w:val="24"/>
          <w:szCs w:val="24"/>
        </w:rPr>
      </w:pPr>
    </w:p>
    <w:p w:rsidR="00971F67" w:rsidRDefault="00971F67" w:rsidP="00971F67">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971F67"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971F67" w:rsidRPr="007C197B" w:rsidRDefault="00971F67" w:rsidP="00971F67">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運転管理体制</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※当社の給電指令に対応するための運転管理体制（運転要員</w:t>
            </w:r>
            <w:r w:rsidR="003F45C3">
              <w:rPr>
                <w:rFonts w:hint="eastAsia"/>
                <w:sz w:val="24"/>
                <w:szCs w:val="24"/>
              </w:rPr>
              <w:t>、</w:t>
            </w:r>
            <w:r w:rsidRPr="007C197B">
              <w:rPr>
                <w:rFonts w:hint="eastAsia"/>
                <w:sz w:val="24"/>
                <w:szCs w:val="24"/>
              </w:rPr>
              <w:t>緊急連絡体制等）について記載してください。</w:t>
            </w:r>
          </w:p>
        </w:tc>
      </w:tr>
      <w:tr w:rsidR="00971F67" w:rsidRPr="007C197B" w:rsidTr="000A6E30">
        <w:tc>
          <w:tcPr>
            <w:tcW w:w="1951" w:type="dxa"/>
          </w:tcPr>
          <w:p w:rsidR="00971F67" w:rsidRDefault="00971F67" w:rsidP="000A6E30">
            <w:pPr>
              <w:jc w:val="left"/>
              <w:rPr>
                <w:sz w:val="24"/>
                <w:szCs w:val="24"/>
              </w:rPr>
            </w:pPr>
            <w:r w:rsidRPr="007C197B">
              <w:rPr>
                <w:rFonts w:hint="eastAsia"/>
                <w:sz w:val="24"/>
                <w:szCs w:val="24"/>
              </w:rPr>
              <w:t>給電指令対応</w:t>
            </w:r>
          </w:p>
          <w:p w:rsidR="00971F67" w:rsidRPr="007C197B" w:rsidRDefault="00971F67" w:rsidP="000A6E30">
            <w:pPr>
              <w:jc w:val="left"/>
              <w:rPr>
                <w:sz w:val="24"/>
                <w:szCs w:val="24"/>
              </w:rPr>
            </w:pPr>
            <w:r w:rsidRPr="007C197B">
              <w:rPr>
                <w:rFonts w:hint="eastAsia"/>
                <w:sz w:val="24"/>
                <w:szCs w:val="24"/>
              </w:rPr>
              <w:t>システム</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C50D8F">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sidR="003F45C3">
              <w:rPr>
                <w:rFonts w:ascii="ＭＳ 明朝" w:hAnsi="ＭＳ 明朝" w:hint="eastAsia"/>
                <w:sz w:val="24"/>
                <w:szCs w:val="24"/>
              </w:rPr>
              <w:t>、</w:t>
            </w:r>
            <w:r>
              <w:rPr>
                <w:rFonts w:ascii="ＭＳ 明朝" w:hAnsi="ＭＳ 明朝" w:hint="eastAsia"/>
                <w:sz w:val="24"/>
                <w:szCs w:val="24"/>
              </w:rPr>
              <w:t>DR</w:t>
            </w:r>
            <w:r w:rsidRPr="007C197B">
              <w:rPr>
                <w:rFonts w:ascii="ＭＳ 明朝" w:hAnsi="ＭＳ 明朝" w:hint="eastAsia"/>
                <w:sz w:val="24"/>
                <w:szCs w:val="24"/>
              </w:rPr>
              <w:t>を活用して</w:t>
            </w:r>
            <w:r w:rsidR="00F71AF6">
              <w:rPr>
                <w:rFonts w:ascii="ＭＳ 明朝" w:hAnsi="ＭＳ 明朝" w:hint="eastAsia"/>
                <w:sz w:val="24"/>
                <w:szCs w:val="24"/>
              </w:rPr>
              <w:t>契約申込</w:t>
            </w:r>
            <w:r w:rsidR="00226546">
              <w:rPr>
                <w:rFonts w:ascii="ＭＳ 明朝" w:hAnsi="ＭＳ 明朝" w:hint="eastAsia"/>
                <w:sz w:val="24"/>
                <w:szCs w:val="24"/>
              </w:rPr>
              <w:t>み</w:t>
            </w:r>
            <w:r w:rsidRPr="007C197B">
              <w:rPr>
                <w:rFonts w:ascii="ＭＳ 明朝" w:hAnsi="ＭＳ 明朝" w:hint="eastAsia"/>
                <w:sz w:val="24"/>
                <w:szCs w:val="24"/>
              </w:rPr>
              <w:t>される場合は</w:t>
            </w:r>
            <w:r w:rsidR="003F45C3">
              <w:rPr>
                <w:rFonts w:ascii="ＭＳ 明朝" w:hAnsi="ＭＳ 明朝" w:hint="eastAsia"/>
                <w:sz w:val="24"/>
                <w:szCs w:val="24"/>
              </w:rPr>
              <w:t>、</w:t>
            </w:r>
            <w:r w:rsidRPr="007C197B">
              <w:rPr>
                <w:rFonts w:ascii="ＭＳ 明朝" w:hAnsi="ＭＳ 明朝" w:hint="eastAsia"/>
                <w:sz w:val="24"/>
                <w:szCs w:val="24"/>
              </w:rPr>
              <w:t>アグリゲーターが当社からの信号を受信し</w:t>
            </w:r>
            <w:r w:rsidR="003F45C3">
              <w:rPr>
                <w:rFonts w:ascii="ＭＳ 明朝" w:hAnsi="ＭＳ 明朝" w:hint="eastAsia"/>
                <w:sz w:val="24"/>
                <w:szCs w:val="24"/>
              </w:rPr>
              <w:t>、</w:t>
            </w:r>
            <w:r w:rsidRPr="007C197B">
              <w:rPr>
                <w:rFonts w:ascii="ＭＳ 明朝" w:hAnsi="ＭＳ 明朝" w:hint="eastAsia"/>
                <w:sz w:val="24"/>
                <w:szCs w:val="24"/>
              </w:rPr>
              <w:t>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その他</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※その他</w:t>
            </w:r>
            <w:r w:rsidR="003F45C3">
              <w:rPr>
                <w:rFonts w:hint="eastAsia"/>
                <w:sz w:val="24"/>
                <w:szCs w:val="24"/>
              </w:rPr>
              <w:t>、</w:t>
            </w:r>
            <w:r w:rsidRPr="007C197B">
              <w:rPr>
                <w:rFonts w:hint="eastAsia"/>
                <w:sz w:val="24"/>
                <w:szCs w:val="24"/>
              </w:rPr>
              <w:t>起動や解列にかかる制約（同一発電所における同時起動制約）</w:t>
            </w:r>
            <w:r w:rsidR="003F45C3">
              <w:rPr>
                <w:rFonts w:hint="eastAsia"/>
                <w:sz w:val="24"/>
                <w:szCs w:val="24"/>
              </w:rPr>
              <w:t>、</w:t>
            </w:r>
            <w:r w:rsidRPr="007C197B">
              <w:rPr>
                <w:rFonts w:hint="eastAsia"/>
                <w:sz w:val="24"/>
                <w:szCs w:val="24"/>
              </w:rPr>
              <w:t>条例による制約等</w:t>
            </w:r>
            <w:r w:rsidR="003F45C3">
              <w:rPr>
                <w:rFonts w:hint="eastAsia"/>
                <w:sz w:val="24"/>
                <w:szCs w:val="24"/>
              </w:rPr>
              <w:t>、</w:t>
            </w:r>
            <w:r w:rsidRPr="007C197B">
              <w:rPr>
                <w:rFonts w:hint="eastAsia"/>
                <w:sz w:val="24"/>
                <w:szCs w:val="24"/>
              </w:rPr>
              <w:t>特記すべき運用条件等がありましたら記載してください。</w:t>
            </w:r>
          </w:p>
        </w:tc>
      </w:tr>
    </w:tbl>
    <w:p w:rsidR="00992096" w:rsidRDefault="00992096" w:rsidP="00992096">
      <w:pPr>
        <w:rPr>
          <w:rFonts w:asciiTheme="minorEastAsia" w:eastAsiaTheme="minorEastAsia" w:hAnsiTheme="minorEastAsia"/>
          <w:sz w:val="24"/>
          <w:szCs w:val="24"/>
        </w:rPr>
      </w:pPr>
    </w:p>
    <w:p w:rsidR="00992096" w:rsidRDefault="00992096" w:rsidP="0099209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w:t>
      </w:r>
      <w:r w:rsidR="004F0022">
        <w:rPr>
          <w:rFonts w:asciiTheme="minorEastAsia" w:eastAsiaTheme="minorEastAsia" w:hAnsiTheme="minorEastAsia" w:hint="eastAsia"/>
          <w:sz w:val="24"/>
          <w:szCs w:val="24"/>
        </w:rPr>
        <w:t>´低速</w:t>
      </w:r>
      <w:r w:rsidRPr="007501D3">
        <w:rPr>
          <w:rFonts w:asciiTheme="minorEastAsia" w:eastAsiaTheme="minorEastAsia" w:hAnsiTheme="minorEastAsia" w:hint="eastAsia"/>
          <w:sz w:val="24"/>
          <w:szCs w:val="24"/>
        </w:rPr>
        <w:t>需給バランス調整力を提供する場合</w:t>
      </w:r>
      <w:r w:rsidR="003F45C3">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本様式は電源等ごとに作成してください。</w:t>
      </w:r>
    </w:p>
    <w:p w:rsidR="00971F67" w:rsidRPr="00C96BCE" w:rsidRDefault="00971F67" w:rsidP="00971F67">
      <w:pPr>
        <w:widowControl/>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p>
    <w:p w:rsidR="007E7E5C" w:rsidRPr="00971F67" w:rsidRDefault="007E7E5C"/>
    <w:sectPr w:rsidR="007E7E5C" w:rsidRPr="00971F67" w:rsidSect="00971F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164" w:rsidRDefault="00813A74">
      <w:r>
        <w:separator/>
      </w:r>
    </w:p>
  </w:endnote>
  <w:endnote w:type="continuationSeparator" w:id="0">
    <w:p w:rsidR="003A1164" w:rsidRDefault="008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164" w:rsidRDefault="00813A74">
      <w:r>
        <w:separator/>
      </w:r>
    </w:p>
  </w:footnote>
  <w:footnote w:type="continuationSeparator" w:id="0">
    <w:p w:rsidR="003A1164" w:rsidRDefault="0081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D80" w:rsidRDefault="003F45C3" w:rsidP="008D3D75">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D7994"/>
    <w:multiLevelType w:val="hybridMultilevel"/>
    <w:tmpl w:val="DF264E34"/>
    <w:lvl w:ilvl="0" w:tplc="596ABE7A">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67"/>
    <w:rsid w:val="0000158E"/>
    <w:rsid w:val="00003DCA"/>
    <w:rsid w:val="0000448A"/>
    <w:rsid w:val="00005AF9"/>
    <w:rsid w:val="000233C9"/>
    <w:rsid w:val="00037756"/>
    <w:rsid w:val="0004732A"/>
    <w:rsid w:val="00051FE8"/>
    <w:rsid w:val="00057584"/>
    <w:rsid w:val="00066E07"/>
    <w:rsid w:val="00083B22"/>
    <w:rsid w:val="00095BC4"/>
    <w:rsid w:val="00097709"/>
    <w:rsid w:val="000A03E5"/>
    <w:rsid w:val="000A36E9"/>
    <w:rsid w:val="000B1217"/>
    <w:rsid w:val="000C0F82"/>
    <w:rsid w:val="000F7567"/>
    <w:rsid w:val="00157797"/>
    <w:rsid w:val="00182D26"/>
    <w:rsid w:val="00183716"/>
    <w:rsid w:val="001F25BA"/>
    <w:rsid w:val="001F2C69"/>
    <w:rsid w:val="00210318"/>
    <w:rsid w:val="002153F3"/>
    <w:rsid w:val="00226546"/>
    <w:rsid w:val="00226EFA"/>
    <w:rsid w:val="00237E34"/>
    <w:rsid w:val="00257216"/>
    <w:rsid w:val="00286A48"/>
    <w:rsid w:val="002871AF"/>
    <w:rsid w:val="00293A7D"/>
    <w:rsid w:val="002B0B52"/>
    <w:rsid w:val="002D7375"/>
    <w:rsid w:val="002E29DA"/>
    <w:rsid w:val="003027F9"/>
    <w:rsid w:val="00304FD6"/>
    <w:rsid w:val="00305CA9"/>
    <w:rsid w:val="003234EF"/>
    <w:rsid w:val="00331659"/>
    <w:rsid w:val="003357B0"/>
    <w:rsid w:val="00357F8B"/>
    <w:rsid w:val="00375DED"/>
    <w:rsid w:val="003A1164"/>
    <w:rsid w:val="003A1F75"/>
    <w:rsid w:val="003B0B43"/>
    <w:rsid w:val="003B2A09"/>
    <w:rsid w:val="003B3BA7"/>
    <w:rsid w:val="003D4A33"/>
    <w:rsid w:val="003E7697"/>
    <w:rsid w:val="003F3F97"/>
    <w:rsid w:val="003F45C3"/>
    <w:rsid w:val="003F5020"/>
    <w:rsid w:val="00407E15"/>
    <w:rsid w:val="0041319B"/>
    <w:rsid w:val="00440BCC"/>
    <w:rsid w:val="00450263"/>
    <w:rsid w:val="00467C6F"/>
    <w:rsid w:val="00475DE4"/>
    <w:rsid w:val="00495097"/>
    <w:rsid w:val="00497393"/>
    <w:rsid w:val="00497CF0"/>
    <w:rsid w:val="004C0634"/>
    <w:rsid w:val="004C45BA"/>
    <w:rsid w:val="004D4999"/>
    <w:rsid w:val="004F0022"/>
    <w:rsid w:val="005001B3"/>
    <w:rsid w:val="00501F41"/>
    <w:rsid w:val="00517713"/>
    <w:rsid w:val="0053162F"/>
    <w:rsid w:val="00533F2A"/>
    <w:rsid w:val="005354B4"/>
    <w:rsid w:val="00570BB1"/>
    <w:rsid w:val="00572ADF"/>
    <w:rsid w:val="00575944"/>
    <w:rsid w:val="00583FB4"/>
    <w:rsid w:val="005A348D"/>
    <w:rsid w:val="005A500C"/>
    <w:rsid w:val="005B5885"/>
    <w:rsid w:val="005C7020"/>
    <w:rsid w:val="005D0E6A"/>
    <w:rsid w:val="005F0A92"/>
    <w:rsid w:val="00602BAC"/>
    <w:rsid w:val="0061395D"/>
    <w:rsid w:val="006253C7"/>
    <w:rsid w:val="006518D8"/>
    <w:rsid w:val="00653D84"/>
    <w:rsid w:val="00676E8E"/>
    <w:rsid w:val="006814B5"/>
    <w:rsid w:val="00693A24"/>
    <w:rsid w:val="006A647E"/>
    <w:rsid w:val="006D343A"/>
    <w:rsid w:val="006E4101"/>
    <w:rsid w:val="006E69E7"/>
    <w:rsid w:val="006E77C8"/>
    <w:rsid w:val="006F72F8"/>
    <w:rsid w:val="007310C3"/>
    <w:rsid w:val="00734D25"/>
    <w:rsid w:val="0073613F"/>
    <w:rsid w:val="007365EF"/>
    <w:rsid w:val="00747B8D"/>
    <w:rsid w:val="00747D7D"/>
    <w:rsid w:val="007540A4"/>
    <w:rsid w:val="00762342"/>
    <w:rsid w:val="00762A1B"/>
    <w:rsid w:val="007771BB"/>
    <w:rsid w:val="0079240E"/>
    <w:rsid w:val="007A43E9"/>
    <w:rsid w:val="007A7A85"/>
    <w:rsid w:val="007D5B1D"/>
    <w:rsid w:val="007E7E5C"/>
    <w:rsid w:val="00805EC8"/>
    <w:rsid w:val="00812EAE"/>
    <w:rsid w:val="008130B5"/>
    <w:rsid w:val="0081368C"/>
    <w:rsid w:val="00813A74"/>
    <w:rsid w:val="00822D7F"/>
    <w:rsid w:val="00863B49"/>
    <w:rsid w:val="008835D7"/>
    <w:rsid w:val="00887435"/>
    <w:rsid w:val="008945C0"/>
    <w:rsid w:val="008A7B73"/>
    <w:rsid w:val="008B0B63"/>
    <w:rsid w:val="008D2A33"/>
    <w:rsid w:val="008D661E"/>
    <w:rsid w:val="008E48FA"/>
    <w:rsid w:val="009008CB"/>
    <w:rsid w:val="00901019"/>
    <w:rsid w:val="009164CE"/>
    <w:rsid w:val="00921B9D"/>
    <w:rsid w:val="00935E12"/>
    <w:rsid w:val="009509DF"/>
    <w:rsid w:val="009578F1"/>
    <w:rsid w:val="00957C49"/>
    <w:rsid w:val="00964F77"/>
    <w:rsid w:val="00970B2C"/>
    <w:rsid w:val="00971F67"/>
    <w:rsid w:val="009731E0"/>
    <w:rsid w:val="00974C31"/>
    <w:rsid w:val="00987DAE"/>
    <w:rsid w:val="00992096"/>
    <w:rsid w:val="009B55D8"/>
    <w:rsid w:val="009B7E5D"/>
    <w:rsid w:val="009E222B"/>
    <w:rsid w:val="00A01E93"/>
    <w:rsid w:val="00A075B9"/>
    <w:rsid w:val="00A46F44"/>
    <w:rsid w:val="00A4794C"/>
    <w:rsid w:val="00A714FA"/>
    <w:rsid w:val="00A8463F"/>
    <w:rsid w:val="00A87DBA"/>
    <w:rsid w:val="00AA6845"/>
    <w:rsid w:val="00AB6424"/>
    <w:rsid w:val="00AE45ED"/>
    <w:rsid w:val="00AE4C42"/>
    <w:rsid w:val="00AF0B3D"/>
    <w:rsid w:val="00B02DAC"/>
    <w:rsid w:val="00B04769"/>
    <w:rsid w:val="00B11AC7"/>
    <w:rsid w:val="00B12AE9"/>
    <w:rsid w:val="00B23889"/>
    <w:rsid w:val="00B26EE5"/>
    <w:rsid w:val="00B32479"/>
    <w:rsid w:val="00B705EE"/>
    <w:rsid w:val="00B75010"/>
    <w:rsid w:val="00BA0092"/>
    <w:rsid w:val="00BA354C"/>
    <w:rsid w:val="00BA4C2F"/>
    <w:rsid w:val="00BD5552"/>
    <w:rsid w:val="00BD766F"/>
    <w:rsid w:val="00C209F4"/>
    <w:rsid w:val="00C218BB"/>
    <w:rsid w:val="00C3697F"/>
    <w:rsid w:val="00C36F62"/>
    <w:rsid w:val="00C452E5"/>
    <w:rsid w:val="00C46C91"/>
    <w:rsid w:val="00C50D8F"/>
    <w:rsid w:val="00C71097"/>
    <w:rsid w:val="00C9689C"/>
    <w:rsid w:val="00CB2DC9"/>
    <w:rsid w:val="00CB4307"/>
    <w:rsid w:val="00CB71D7"/>
    <w:rsid w:val="00CC0C95"/>
    <w:rsid w:val="00CD210C"/>
    <w:rsid w:val="00CD6028"/>
    <w:rsid w:val="00CE0784"/>
    <w:rsid w:val="00CE1A93"/>
    <w:rsid w:val="00CE35CE"/>
    <w:rsid w:val="00CF7505"/>
    <w:rsid w:val="00D00719"/>
    <w:rsid w:val="00D1025C"/>
    <w:rsid w:val="00D27C54"/>
    <w:rsid w:val="00D338E7"/>
    <w:rsid w:val="00D37FEF"/>
    <w:rsid w:val="00D52200"/>
    <w:rsid w:val="00D53108"/>
    <w:rsid w:val="00D56F93"/>
    <w:rsid w:val="00D92AD6"/>
    <w:rsid w:val="00DB4497"/>
    <w:rsid w:val="00DB5062"/>
    <w:rsid w:val="00DC3EEE"/>
    <w:rsid w:val="00DD17F1"/>
    <w:rsid w:val="00DE0150"/>
    <w:rsid w:val="00DE48FA"/>
    <w:rsid w:val="00DF1C41"/>
    <w:rsid w:val="00DF2747"/>
    <w:rsid w:val="00DF6564"/>
    <w:rsid w:val="00E05DB1"/>
    <w:rsid w:val="00E14E7C"/>
    <w:rsid w:val="00E16D61"/>
    <w:rsid w:val="00E239C0"/>
    <w:rsid w:val="00E26C65"/>
    <w:rsid w:val="00E46196"/>
    <w:rsid w:val="00E51B7D"/>
    <w:rsid w:val="00E61326"/>
    <w:rsid w:val="00E71B15"/>
    <w:rsid w:val="00E77D11"/>
    <w:rsid w:val="00E92211"/>
    <w:rsid w:val="00E97125"/>
    <w:rsid w:val="00EA5069"/>
    <w:rsid w:val="00EB060F"/>
    <w:rsid w:val="00EB09E9"/>
    <w:rsid w:val="00EB1E1B"/>
    <w:rsid w:val="00EB3D11"/>
    <w:rsid w:val="00ED3B3B"/>
    <w:rsid w:val="00EE2E61"/>
    <w:rsid w:val="00EF71DA"/>
    <w:rsid w:val="00EF7BE9"/>
    <w:rsid w:val="00F0026E"/>
    <w:rsid w:val="00F06113"/>
    <w:rsid w:val="00F062BE"/>
    <w:rsid w:val="00F07C9F"/>
    <w:rsid w:val="00F1342C"/>
    <w:rsid w:val="00F15E79"/>
    <w:rsid w:val="00F414AF"/>
    <w:rsid w:val="00F56FAD"/>
    <w:rsid w:val="00F66CE4"/>
    <w:rsid w:val="00F71AF6"/>
    <w:rsid w:val="00FB7A3C"/>
    <w:rsid w:val="00FE2094"/>
    <w:rsid w:val="00FE48A7"/>
    <w:rsid w:val="00FE74D9"/>
    <w:rsid w:val="00FF2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F2637CA"/>
  <w15:docId w15:val="{A69A2092-FF8C-4E03-91F5-4AB0673A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6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7"/>
    <w:pPr>
      <w:tabs>
        <w:tab w:val="center" w:pos="4252"/>
        <w:tab w:val="right" w:pos="8504"/>
      </w:tabs>
      <w:snapToGrid w:val="0"/>
    </w:pPr>
  </w:style>
  <w:style w:type="character" w:customStyle="1" w:styleId="a4">
    <w:name w:val="ヘッダー (文字)"/>
    <w:basedOn w:val="a0"/>
    <w:link w:val="a3"/>
    <w:uiPriority w:val="99"/>
    <w:rsid w:val="00971F67"/>
    <w:rPr>
      <w:rFonts w:ascii="Century" w:eastAsia="ＭＳ 明朝" w:hAnsi="Century"/>
    </w:rPr>
  </w:style>
  <w:style w:type="table" w:styleId="a5">
    <w:name w:val="Table Grid"/>
    <w:basedOn w:val="a1"/>
    <w:uiPriority w:val="39"/>
    <w:rsid w:val="00971F6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1F67"/>
    <w:pPr>
      <w:ind w:leftChars="400" w:left="840"/>
    </w:pPr>
  </w:style>
  <w:style w:type="paragraph" w:styleId="a7">
    <w:name w:val="footer"/>
    <w:basedOn w:val="a"/>
    <w:link w:val="a8"/>
    <w:uiPriority w:val="99"/>
    <w:unhideWhenUsed/>
    <w:rsid w:val="00CE1A93"/>
    <w:pPr>
      <w:tabs>
        <w:tab w:val="center" w:pos="4252"/>
        <w:tab w:val="right" w:pos="8504"/>
      </w:tabs>
      <w:snapToGrid w:val="0"/>
    </w:pPr>
  </w:style>
  <w:style w:type="character" w:customStyle="1" w:styleId="a8">
    <w:name w:val="フッター (文字)"/>
    <w:basedOn w:val="a0"/>
    <w:link w:val="a7"/>
    <w:uiPriority w:val="99"/>
    <w:rsid w:val="00CE1A93"/>
    <w:rPr>
      <w:rFonts w:ascii="Century" w:eastAsia="ＭＳ 明朝" w:hAnsi="Century"/>
    </w:rPr>
  </w:style>
  <w:style w:type="paragraph" w:styleId="a9">
    <w:name w:val="Balloon Text"/>
    <w:basedOn w:val="a"/>
    <w:link w:val="aa"/>
    <w:uiPriority w:val="99"/>
    <w:semiHidden/>
    <w:unhideWhenUsed/>
    <w:rsid w:val="004F00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002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71097"/>
    <w:rPr>
      <w:sz w:val="18"/>
      <w:szCs w:val="18"/>
    </w:rPr>
  </w:style>
  <w:style w:type="paragraph" w:styleId="ac">
    <w:name w:val="annotation text"/>
    <w:basedOn w:val="a"/>
    <w:link w:val="ad"/>
    <w:uiPriority w:val="99"/>
    <w:semiHidden/>
    <w:unhideWhenUsed/>
    <w:rsid w:val="00C71097"/>
    <w:pPr>
      <w:jc w:val="left"/>
    </w:pPr>
  </w:style>
  <w:style w:type="character" w:customStyle="1" w:styleId="ad">
    <w:name w:val="コメント文字列 (文字)"/>
    <w:basedOn w:val="a0"/>
    <w:link w:val="ac"/>
    <w:uiPriority w:val="99"/>
    <w:semiHidden/>
    <w:rsid w:val="00C71097"/>
    <w:rPr>
      <w:rFonts w:ascii="Century" w:eastAsia="ＭＳ 明朝" w:hAnsi="Century"/>
    </w:rPr>
  </w:style>
  <w:style w:type="paragraph" w:styleId="ae">
    <w:name w:val="Revision"/>
    <w:hidden/>
    <w:uiPriority w:val="99"/>
    <w:semiHidden/>
    <w:rsid w:val="00D1025C"/>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738</Words>
  <Characters>4210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11</cp:revision>
  <dcterms:created xsi:type="dcterms:W3CDTF">2021-06-29T03:02:00Z</dcterms:created>
  <dcterms:modified xsi:type="dcterms:W3CDTF">2022-08-29T09:13:00Z</dcterms:modified>
</cp:coreProperties>
</file>